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B243" w14:textId="62AF71B7" w:rsidR="006010FC" w:rsidRDefault="006010FC">
      <w:pPr>
        <w:spacing w:after="0" w:line="259" w:lineRule="auto"/>
        <w:ind w:left="0" w:firstLine="0"/>
        <w:jc w:val="left"/>
        <w:rPr>
          <w:b/>
          <w:sz w:val="20"/>
        </w:rPr>
      </w:pPr>
      <w:r w:rsidRPr="00425C4E">
        <w:rPr>
          <w:b/>
          <w:noProof/>
        </w:rPr>
        <w:drawing>
          <wp:anchor distT="0" distB="0" distL="114300" distR="114300" simplePos="0" relativeHeight="251658240" behindDoc="0" locked="0" layoutInCell="1" allowOverlap="0" wp14:anchorId="67E18505" wp14:editId="3D51E259">
            <wp:simplePos x="0" y="0"/>
            <wp:positionH relativeFrom="margin">
              <wp:align>center</wp:align>
            </wp:positionH>
            <wp:positionV relativeFrom="paragraph">
              <wp:posOffset>-3810</wp:posOffset>
            </wp:positionV>
            <wp:extent cx="2693939" cy="22225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0"/>
                    <a:stretch>
                      <a:fillRect/>
                    </a:stretch>
                  </pic:blipFill>
                  <pic:spPr>
                    <a:xfrm>
                      <a:off x="0" y="0"/>
                      <a:ext cx="2693939" cy="2222500"/>
                    </a:xfrm>
                    <a:prstGeom prst="rect">
                      <a:avLst/>
                    </a:prstGeom>
                  </pic:spPr>
                </pic:pic>
              </a:graphicData>
            </a:graphic>
            <wp14:sizeRelH relativeFrom="margin">
              <wp14:pctWidth>0</wp14:pctWidth>
            </wp14:sizeRelH>
            <wp14:sizeRelV relativeFrom="margin">
              <wp14:pctHeight>0</wp14:pctHeight>
            </wp14:sizeRelV>
          </wp:anchor>
        </w:drawing>
      </w:r>
    </w:p>
    <w:p w14:paraId="7A9B9AB0" w14:textId="10F9AF5A" w:rsidR="006010FC" w:rsidRDefault="006010FC">
      <w:pPr>
        <w:spacing w:after="0" w:line="259" w:lineRule="auto"/>
        <w:ind w:left="0" w:firstLine="0"/>
        <w:jc w:val="left"/>
        <w:rPr>
          <w:b/>
          <w:sz w:val="20"/>
        </w:rPr>
      </w:pPr>
    </w:p>
    <w:p w14:paraId="0F1D7B2B" w14:textId="560FF561" w:rsidR="006010FC" w:rsidRDefault="006010FC">
      <w:pPr>
        <w:spacing w:after="0" w:line="259" w:lineRule="auto"/>
        <w:ind w:left="0" w:firstLine="0"/>
        <w:jc w:val="left"/>
        <w:rPr>
          <w:b/>
          <w:sz w:val="20"/>
        </w:rPr>
      </w:pPr>
    </w:p>
    <w:p w14:paraId="7139B261" w14:textId="56FC63D8" w:rsidR="006010FC" w:rsidRDefault="006010FC">
      <w:pPr>
        <w:spacing w:after="0" w:line="259" w:lineRule="auto"/>
        <w:ind w:left="0" w:firstLine="0"/>
        <w:jc w:val="left"/>
        <w:rPr>
          <w:b/>
          <w:sz w:val="20"/>
        </w:rPr>
      </w:pPr>
    </w:p>
    <w:p w14:paraId="1274993A" w14:textId="77777777" w:rsidR="006010FC" w:rsidRDefault="006010FC">
      <w:pPr>
        <w:spacing w:after="0" w:line="259" w:lineRule="auto"/>
        <w:ind w:left="0" w:firstLine="0"/>
        <w:jc w:val="left"/>
        <w:rPr>
          <w:b/>
          <w:sz w:val="20"/>
        </w:rPr>
      </w:pPr>
    </w:p>
    <w:p w14:paraId="65AFC00F" w14:textId="77777777" w:rsidR="006010FC" w:rsidRDefault="006010FC">
      <w:pPr>
        <w:spacing w:after="0" w:line="259" w:lineRule="auto"/>
        <w:ind w:left="0" w:firstLine="0"/>
        <w:jc w:val="left"/>
        <w:rPr>
          <w:b/>
          <w:sz w:val="20"/>
        </w:rPr>
      </w:pPr>
    </w:p>
    <w:p w14:paraId="341C3D5F" w14:textId="55A8D12F" w:rsidR="006010FC" w:rsidRDefault="006010FC">
      <w:pPr>
        <w:spacing w:after="0" w:line="259" w:lineRule="auto"/>
        <w:ind w:left="0" w:firstLine="0"/>
        <w:jc w:val="left"/>
        <w:rPr>
          <w:b/>
          <w:sz w:val="20"/>
        </w:rPr>
      </w:pPr>
    </w:p>
    <w:p w14:paraId="70E980F8" w14:textId="77777777" w:rsidR="006010FC" w:rsidRDefault="006010FC">
      <w:pPr>
        <w:spacing w:after="0" w:line="259" w:lineRule="auto"/>
        <w:ind w:left="0" w:firstLine="0"/>
        <w:jc w:val="left"/>
        <w:rPr>
          <w:b/>
          <w:sz w:val="20"/>
        </w:rPr>
      </w:pPr>
    </w:p>
    <w:p w14:paraId="22F83CDE" w14:textId="7D352452" w:rsidR="006010FC" w:rsidRDefault="006010FC">
      <w:pPr>
        <w:spacing w:after="0" w:line="259" w:lineRule="auto"/>
        <w:ind w:left="0" w:firstLine="0"/>
        <w:jc w:val="left"/>
        <w:rPr>
          <w:b/>
          <w:sz w:val="20"/>
        </w:rPr>
      </w:pPr>
    </w:p>
    <w:p w14:paraId="6E7CCED1" w14:textId="77777777" w:rsidR="006010FC" w:rsidRDefault="006010FC">
      <w:pPr>
        <w:spacing w:after="0" w:line="259" w:lineRule="auto"/>
        <w:ind w:left="0" w:firstLine="0"/>
        <w:jc w:val="left"/>
        <w:rPr>
          <w:b/>
          <w:sz w:val="20"/>
        </w:rPr>
      </w:pPr>
    </w:p>
    <w:p w14:paraId="66020177" w14:textId="70BAAED8" w:rsidR="006010FC" w:rsidRDefault="006010FC">
      <w:pPr>
        <w:spacing w:after="0" w:line="259" w:lineRule="auto"/>
        <w:ind w:left="0" w:firstLine="0"/>
        <w:jc w:val="left"/>
        <w:rPr>
          <w:b/>
          <w:sz w:val="20"/>
        </w:rPr>
      </w:pPr>
    </w:p>
    <w:p w14:paraId="035F9554" w14:textId="77777777" w:rsidR="006010FC" w:rsidRDefault="006010FC">
      <w:pPr>
        <w:spacing w:after="0" w:line="259" w:lineRule="auto"/>
        <w:ind w:left="0" w:firstLine="0"/>
        <w:jc w:val="left"/>
        <w:rPr>
          <w:b/>
          <w:sz w:val="20"/>
        </w:rPr>
      </w:pPr>
    </w:p>
    <w:p w14:paraId="6132282D" w14:textId="77777777" w:rsidR="006010FC" w:rsidRDefault="006010FC">
      <w:pPr>
        <w:spacing w:after="0" w:line="259" w:lineRule="auto"/>
        <w:ind w:left="0" w:firstLine="0"/>
        <w:jc w:val="left"/>
        <w:rPr>
          <w:b/>
          <w:sz w:val="20"/>
        </w:rPr>
      </w:pPr>
    </w:p>
    <w:p w14:paraId="23D75F79" w14:textId="4BF94660" w:rsidR="006010FC" w:rsidRDefault="006010FC">
      <w:pPr>
        <w:spacing w:after="0" w:line="259" w:lineRule="auto"/>
        <w:ind w:left="0" w:firstLine="0"/>
        <w:jc w:val="left"/>
        <w:rPr>
          <w:b/>
          <w:sz w:val="20"/>
        </w:rPr>
      </w:pPr>
    </w:p>
    <w:p w14:paraId="51D25C2C" w14:textId="77777777" w:rsidR="006010FC" w:rsidRDefault="006010FC">
      <w:pPr>
        <w:spacing w:after="0" w:line="259" w:lineRule="auto"/>
        <w:ind w:left="0" w:firstLine="0"/>
        <w:jc w:val="left"/>
        <w:rPr>
          <w:b/>
          <w:sz w:val="20"/>
        </w:rPr>
      </w:pPr>
    </w:p>
    <w:p w14:paraId="4C9D2221" w14:textId="77777777" w:rsidR="006010FC" w:rsidRDefault="006010FC">
      <w:pPr>
        <w:spacing w:after="0" w:line="259" w:lineRule="auto"/>
        <w:ind w:left="0" w:firstLine="0"/>
        <w:jc w:val="left"/>
        <w:rPr>
          <w:b/>
          <w:sz w:val="20"/>
        </w:rPr>
      </w:pPr>
    </w:p>
    <w:p w14:paraId="6B87C0CF" w14:textId="2B91E1C9" w:rsidR="006010FC" w:rsidRDefault="006010FC">
      <w:pPr>
        <w:spacing w:after="0" w:line="259" w:lineRule="auto"/>
        <w:ind w:left="0" w:firstLine="0"/>
        <w:jc w:val="left"/>
        <w:rPr>
          <w:b/>
          <w:sz w:val="20"/>
        </w:rPr>
      </w:pPr>
    </w:p>
    <w:p w14:paraId="10BD5C9C" w14:textId="77777777" w:rsidR="006010FC" w:rsidRDefault="006010FC">
      <w:pPr>
        <w:spacing w:after="0" w:line="259" w:lineRule="auto"/>
        <w:ind w:left="0" w:firstLine="0"/>
        <w:jc w:val="left"/>
        <w:rPr>
          <w:b/>
          <w:sz w:val="20"/>
        </w:rPr>
      </w:pPr>
    </w:p>
    <w:p w14:paraId="55B2B147" w14:textId="77777777" w:rsidR="006010FC" w:rsidRDefault="006010FC">
      <w:pPr>
        <w:spacing w:after="0" w:line="259" w:lineRule="auto"/>
        <w:ind w:left="0" w:firstLine="0"/>
        <w:jc w:val="left"/>
        <w:rPr>
          <w:b/>
          <w:sz w:val="20"/>
        </w:rPr>
      </w:pPr>
    </w:p>
    <w:p w14:paraId="6A248772" w14:textId="581867DF" w:rsidR="006A3AC6" w:rsidRPr="006010FC" w:rsidRDefault="006010FC" w:rsidP="006010FC">
      <w:pPr>
        <w:spacing w:after="0" w:line="259" w:lineRule="auto"/>
        <w:ind w:left="0" w:firstLine="0"/>
        <w:jc w:val="center"/>
        <w:rPr>
          <w:b/>
          <w:sz w:val="32"/>
          <w:szCs w:val="32"/>
        </w:rPr>
      </w:pPr>
      <w:r w:rsidRPr="006010FC">
        <w:rPr>
          <w:b/>
          <w:sz w:val="32"/>
          <w:szCs w:val="32"/>
        </w:rPr>
        <w:t>HEALTH &amp; SAFETY</w:t>
      </w:r>
    </w:p>
    <w:p w14:paraId="166D063F" w14:textId="0AE2F2BD" w:rsidR="006A3AC6" w:rsidRPr="006010FC" w:rsidRDefault="006A3AC6" w:rsidP="006010FC">
      <w:pPr>
        <w:spacing w:after="0" w:line="259" w:lineRule="auto"/>
        <w:ind w:left="0" w:firstLine="0"/>
        <w:jc w:val="center"/>
        <w:rPr>
          <w:sz w:val="32"/>
          <w:szCs w:val="32"/>
        </w:rPr>
      </w:pPr>
    </w:p>
    <w:p w14:paraId="461B0BC8" w14:textId="77777777" w:rsidR="006010FC" w:rsidRPr="006010FC" w:rsidRDefault="006010FC" w:rsidP="006010FC">
      <w:pPr>
        <w:spacing w:after="0" w:line="259" w:lineRule="auto"/>
        <w:ind w:left="0" w:firstLine="0"/>
        <w:jc w:val="center"/>
        <w:rPr>
          <w:sz w:val="32"/>
          <w:szCs w:val="32"/>
        </w:rPr>
      </w:pPr>
    </w:p>
    <w:p w14:paraId="4C0A8EC0" w14:textId="372E8A06" w:rsidR="006A3AC6" w:rsidRPr="006010FC" w:rsidRDefault="006010FC" w:rsidP="006010FC">
      <w:pPr>
        <w:spacing w:after="133" w:line="259" w:lineRule="auto"/>
        <w:ind w:left="0" w:firstLine="0"/>
        <w:jc w:val="center"/>
        <w:rPr>
          <w:b/>
          <w:sz w:val="32"/>
        </w:rPr>
      </w:pPr>
      <w:r w:rsidRPr="006010FC">
        <w:rPr>
          <w:b/>
          <w:sz w:val="32"/>
          <w:szCs w:val="32"/>
        </w:rPr>
        <w:t>ELECTRONIC VIOLENT INCIDENT REPORTING GUIDE</w:t>
      </w:r>
    </w:p>
    <w:p w14:paraId="593DA9E2" w14:textId="77777777" w:rsidR="006010FC" w:rsidRDefault="006010FC">
      <w:pPr>
        <w:spacing w:after="160" w:line="259" w:lineRule="auto"/>
        <w:ind w:left="0" w:firstLine="0"/>
        <w:jc w:val="left"/>
      </w:pPr>
      <w:r>
        <w:br w:type="page"/>
      </w:r>
    </w:p>
    <w:p w14:paraId="792E2567" w14:textId="77777777" w:rsidR="006010FC" w:rsidRPr="006010FC" w:rsidRDefault="006010FC">
      <w:pPr>
        <w:spacing w:after="0" w:line="259" w:lineRule="auto"/>
        <w:ind w:left="0" w:firstLine="0"/>
        <w:jc w:val="left"/>
        <w:rPr>
          <w:b/>
        </w:rPr>
      </w:pPr>
      <w:r w:rsidRPr="006010FC">
        <w:rPr>
          <w:b/>
        </w:rPr>
        <w:lastRenderedPageBreak/>
        <w:t>Contents</w:t>
      </w:r>
    </w:p>
    <w:p w14:paraId="4C132BA0" w14:textId="77777777" w:rsidR="006A3AC6" w:rsidRDefault="00A5481E">
      <w:pPr>
        <w:spacing w:after="0" w:line="259" w:lineRule="auto"/>
        <w:ind w:left="0" w:firstLine="0"/>
        <w:jc w:val="left"/>
      </w:pPr>
      <w:r>
        <w:t xml:space="preserve"> </w:t>
      </w:r>
    </w:p>
    <w:p w14:paraId="5AD8B9C4" w14:textId="61AB8AB2" w:rsidR="00A13732" w:rsidRDefault="008B10E3">
      <w:pPr>
        <w:pStyle w:val="TOC1"/>
        <w:tabs>
          <w:tab w:val="left" w:pos="480"/>
          <w:tab w:val="right" w:leader="dot" w:pos="8295"/>
        </w:tabs>
        <w:rPr>
          <w:rFonts w:asciiTheme="minorHAnsi" w:eastAsiaTheme="minorEastAsia" w:hAnsiTheme="minorHAnsi" w:cstheme="minorBidi"/>
          <w:noProof/>
          <w:color w:val="auto"/>
          <w:sz w:val="22"/>
        </w:rPr>
      </w:pPr>
      <w:r>
        <w:rPr>
          <w:noProof/>
        </w:rPr>
        <w:fldChar w:fldCharType="begin"/>
      </w:r>
      <w:r>
        <w:rPr>
          <w:noProof/>
        </w:rPr>
        <w:instrText xml:space="preserve"> TOC \o "1-4" \u </w:instrText>
      </w:r>
      <w:r>
        <w:rPr>
          <w:noProof/>
        </w:rPr>
        <w:fldChar w:fldCharType="separate"/>
      </w:r>
      <w:r w:rsidR="00A13732">
        <w:rPr>
          <w:noProof/>
        </w:rPr>
        <w:t xml:space="preserve">1 </w:t>
      </w:r>
      <w:r w:rsidR="00A13732">
        <w:rPr>
          <w:rFonts w:asciiTheme="minorHAnsi" w:eastAsiaTheme="minorEastAsia" w:hAnsiTheme="minorHAnsi" w:cstheme="minorBidi"/>
          <w:noProof/>
          <w:color w:val="auto"/>
          <w:sz w:val="22"/>
        </w:rPr>
        <w:tab/>
      </w:r>
      <w:r w:rsidR="00A13732">
        <w:rPr>
          <w:noProof/>
        </w:rPr>
        <w:t>Introduction</w:t>
      </w:r>
      <w:r w:rsidR="00A13732">
        <w:rPr>
          <w:noProof/>
        </w:rPr>
        <w:tab/>
      </w:r>
      <w:r w:rsidR="00A13732">
        <w:rPr>
          <w:noProof/>
        </w:rPr>
        <w:fldChar w:fldCharType="begin"/>
      </w:r>
      <w:r w:rsidR="00A13732">
        <w:rPr>
          <w:noProof/>
        </w:rPr>
        <w:instrText xml:space="preserve"> PAGEREF _Toc93998593 \h </w:instrText>
      </w:r>
      <w:r w:rsidR="00A13732">
        <w:rPr>
          <w:noProof/>
        </w:rPr>
      </w:r>
      <w:r w:rsidR="00A13732">
        <w:rPr>
          <w:noProof/>
        </w:rPr>
        <w:fldChar w:fldCharType="separate"/>
      </w:r>
      <w:r w:rsidR="00A13732">
        <w:rPr>
          <w:noProof/>
        </w:rPr>
        <w:t>3</w:t>
      </w:r>
      <w:r w:rsidR="00A13732">
        <w:rPr>
          <w:noProof/>
        </w:rPr>
        <w:fldChar w:fldCharType="end"/>
      </w:r>
    </w:p>
    <w:p w14:paraId="475B759C" w14:textId="7ACF2196" w:rsidR="00A13732" w:rsidRDefault="00A13732">
      <w:pPr>
        <w:pStyle w:val="TOC1"/>
        <w:tabs>
          <w:tab w:val="left" w:pos="480"/>
          <w:tab w:val="right" w:leader="dot" w:pos="8295"/>
        </w:tabs>
        <w:rPr>
          <w:rFonts w:asciiTheme="minorHAnsi" w:eastAsiaTheme="minorEastAsia" w:hAnsiTheme="minorHAnsi" w:cstheme="minorBidi"/>
          <w:noProof/>
          <w:color w:val="auto"/>
          <w:sz w:val="22"/>
        </w:rPr>
      </w:pPr>
      <w:r>
        <w:rPr>
          <w:noProof/>
        </w:rPr>
        <w:t xml:space="preserve">2 </w:t>
      </w:r>
      <w:r>
        <w:rPr>
          <w:rFonts w:asciiTheme="minorHAnsi" w:eastAsiaTheme="minorEastAsia" w:hAnsiTheme="minorHAnsi" w:cstheme="minorBidi"/>
          <w:noProof/>
          <w:color w:val="auto"/>
          <w:sz w:val="22"/>
        </w:rPr>
        <w:tab/>
      </w:r>
      <w:r>
        <w:rPr>
          <w:noProof/>
        </w:rPr>
        <w:t>Accessing the Form</w:t>
      </w:r>
      <w:r>
        <w:rPr>
          <w:noProof/>
        </w:rPr>
        <w:tab/>
      </w:r>
      <w:r>
        <w:rPr>
          <w:noProof/>
        </w:rPr>
        <w:fldChar w:fldCharType="begin"/>
      </w:r>
      <w:r>
        <w:rPr>
          <w:noProof/>
        </w:rPr>
        <w:instrText xml:space="preserve"> PAGEREF _Toc93998594 \h </w:instrText>
      </w:r>
      <w:r>
        <w:rPr>
          <w:noProof/>
        </w:rPr>
      </w:r>
      <w:r>
        <w:rPr>
          <w:noProof/>
        </w:rPr>
        <w:fldChar w:fldCharType="separate"/>
      </w:r>
      <w:r>
        <w:rPr>
          <w:noProof/>
        </w:rPr>
        <w:t>3</w:t>
      </w:r>
      <w:r>
        <w:rPr>
          <w:noProof/>
        </w:rPr>
        <w:fldChar w:fldCharType="end"/>
      </w:r>
    </w:p>
    <w:p w14:paraId="1ABBC09C" w14:textId="6FCC58A0" w:rsidR="00A13732" w:rsidRDefault="00A13732">
      <w:pPr>
        <w:pStyle w:val="TOC1"/>
        <w:tabs>
          <w:tab w:val="left" w:pos="480"/>
          <w:tab w:val="right" w:leader="dot" w:pos="8295"/>
        </w:tabs>
        <w:rPr>
          <w:rFonts w:asciiTheme="minorHAnsi" w:eastAsiaTheme="minorEastAsia" w:hAnsiTheme="minorHAnsi" w:cstheme="minorBidi"/>
          <w:noProof/>
          <w:color w:val="auto"/>
          <w:sz w:val="22"/>
        </w:rPr>
      </w:pPr>
      <w:r>
        <w:rPr>
          <w:noProof/>
        </w:rPr>
        <w:t xml:space="preserve">3 </w:t>
      </w:r>
      <w:r>
        <w:rPr>
          <w:rFonts w:asciiTheme="minorHAnsi" w:eastAsiaTheme="minorEastAsia" w:hAnsiTheme="minorHAnsi" w:cstheme="minorBidi"/>
          <w:noProof/>
          <w:color w:val="auto"/>
          <w:sz w:val="22"/>
        </w:rPr>
        <w:tab/>
      </w:r>
      <w:r>
        <w:rPr>
          <w:noProof/>
        </w:rPr>
        <w:t>Completing the Form</w:t>
      </w:r>
      <w:r>
        <w:rPr>
          <w:noProof/>
        </w:rPr>
        <w:tab/>
      </w:r>
      <w:r>
        <w:rPr>
          <w:noProof/>
        </w:rPr>
        <w:fldChar w:fldCharType="begin"/>
      </w:r>
      <w:r>
        <w:rPr>
          <w:noProof/>
        </w:rPr>
        <w:instrText xml:space="preserve"> PAGEREF _Toc93998595 \h </w:instrText>
      </w:r>
      <w:r>
        <w:rPr>
          <w:noProof/>
        </w:rPr>
      </w:r>
      <w:r>
        <w:rPr>
          <w:noProof/>
        </w:rPr>
        <w:fldChar w:fldCharType="separate"/>
      </w:r>
      <w:r>
        <w:rPr>
          <w:noProof/>
        </w:rPr>
        <w:t>4</w:t>
      </w:r>
      <w:r>
        <w:rPr>
          <w:noProof/>
        </w:rPr>
        <w:fldChar w:fldCharType="end"/>
      </w:r>
    </w:p>
    <w:p w14:paraId="2FD8D978" w14:textId="48D62AAD"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3.1 Selecting an Option</w:t>
      </w:r>
      <w:r>
        <w:rPr>
          <w:noProof/>
        </w:rPr>
        <w:tab/>
      </w:r>
      <w:r>
        <w:rPr>
          <w:noProof/>
        </w:rPr>
        <w:fldChar w:fldCharType="begin"/>
      </w:r>
      <w:r>
        <w:rPr>
          <w:noProof/>
        </w:rPr>
        <w:instrText xml:space="preserve"> PAGEREF _Toc93998596 \h </w:instrText>
      </w:r>
      <w:r>
        <w:rPr>
          <w:noProof/>
        </w:rPr>
      </w:r>
      <w:r>
        <w:rPr>
          <w:noProof/>
        </w:rPr>
        <w:fldChar w:fldCharType="separate"/>
      </w:r>
      <w:r>
        <w:rPr>
          <w:noProof/>
        </w:rPr>
        <w:t>4</w:t>
      </w:r>
      <w:r>
        <w:rPr>
          <w:noProof/>
        </w:rPr>
        <w:fldChar w:fldCharType="end"/>
      </w:r>
    </w:p>
    <w:p w14:paraId="2D1B9E4C" w14:textId="0ED5689B"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3.2 Create a New Employees Form (Part A)</w:t>
      </w:r>
      <w:r>
        <w:rPr>
          <w:noProof/>
        </w:rPr>
        <w:tab/>
      </w:r>
      <w:r>
        <w:rPr>
          <w:noProof/>
        </w:rPr>
        <w:fldChar w:fldCharType="begin"/>
      </w:r>
      <w:r>
        <w:rPr>
          <w:noProof/>
        </w:rPr>
        <w:instrText xml:space="preserve"> PAGEREF _Toc93998597 \h </w:instrText>
      </w:r>
      <w:r>
        <w:rPr>
          <w:noProof/>
        </w:rPr>
      </w:r>
      <w:r>
        <w:rPr>
          <w:noProof/>
        </w:rPr>
        <w:fldChar w:fldCharType="separate"/>
      </w:r>
      <w:r>
        <w:rPr>
          <w:noProof/>
        </w:rPr>
        <w:t>4</w:t>
      </w:r>
      <w:r>
        <w:rPr>
          <w:noProof/>
        </w:rPr>
        <w:fldChar w:fldCharType="end"/>
      </w:r>
    </w:p>
    <w:p w14:paraId="17948AF3" w14:textId="17807F4E" w:rsidR="00A13732" w:rsidRDefault="00A13732">
      <w:pPr>
        <w:pStyle w:val="TOC3"/>
        <w:tabs>
          <w:tab w:val="left" w:pos="1320"/>
          <w:tab w:val="right" w:leader="dot" w:pos="8295"/>
        </w:tabs>
        <w:rPr>
          <w:rFonts w:asciiTheme="minorHAnsi" w:eastAsiaTheme="minorEastAsia" w:hAnsiTheme="minorHAnsi" w:cstheme="minorBidi"/>
          <w:noProof/>
          <w:color w:val="auto"/>
          <w:sz w:val="22"/>
        </w:rPr>
      </w:pPr>
      <w:r w:rsidRPr="00E40989">
        <w:rPr>
          <w:noProof/>
        </w:rPr>
        <w:t>3.2.1</w:t>
      </w:r>
      <w:r>
        <w:rPr>
          <w:rFonts w:asciiTheme="minorHAnsi" w:eastAsiaTheme="minorEastAsia" w:hAnsiTheme="minorHAnsi" w:cstheme="minorBidi"/>
          <w:noProof/>
          <w:color w:val="auto"/>
          <w:sz w:val="22"/>
        </w:rPr>
        <w:tab/>
      </w:r>
      <w:r w:rsidRPr="00E40989">
        <w:rPr>
          <w:noProof/>
        </w:rPr>
        <w:t>Disclaimer</w:t>
      </w:r>
      <w:r>
        <w:rPr>
          <w:noProof/>
        </w:rPr>
        <w:tab/>
      </w:r>
      <w:r>
        <w:rPr>
          <w:noProof/>
        </w:rPr>
        <w:fldChar w:fldCharType="begin"/>
      </w:r>
      <w:r>
        <w:rPr>
          <w:noProof/>
        </w:rPr>
        <w:instrText xml:space="preserve"> PAGEREF _Toc93998598 \h </w:instrText>
      </w:r>
      <w:r>
        <w:rPr>
          <w:noProof/>
        </w:rPr>
      </w:r>
      <w:r>
        <w:rPr>
          <w:noProof/>
        </w:rPr>
        <w:fldChar w:fldCharType="separate"/>
      </w:r>
      <w:r>
        <w:rPr>
          <w:noProof/>
        </w:rPr>
        <w:t>4</w:t>
      </w:r>
      <w:r>
        <w:rPr>
          <w:noProof/>
        </w:rPr>
        <w:fldChar w:fldCharType="end"/>
      </w:r>
    </w:p>
    <w:p w14:paraId="38A34EBD" w14:textId="2B95F630" w:rsidR="00A13732" w:rsidRDefault="00A13732">
      <w:pPr>
        <w:pStyle w:val="TOC3"/>
        <w:tabs>
          <w:tab w:val="left" w:pos="1320"/>
          <w:tab w:val="right" w:leader="dot" w:pos="8295"/>
        </w:tabs>
        <w:rPr>
          <w:rFonts w:asciiTheme="minorHAnsi" w:eastAsiaTheme="minorEastAsia" w:hAnsiTheme="minorHAnsi" w:cstheme="minorBidi"/>
          <w:noProof/>
          <w:color w:val="auto"/>
          <w:sz w:val="22"/>
        </w:rPr>
      </w:pPr>
      <w:r w:rsidRPr="00E40989">
        <w:rPr>
          <w:noProof/>
        </w:rPr>
        <w:t>3.2.2</w:t>
      </w:r>
      <w:r>
        <w:rPr>
          <w:rFonts w:asciiTheme="minorHAnsi" w:eastAsiaTheme="minorEastAsia" w:hAnsiTheme="minorHAnsi" w:cstheme="minorBidi"/>
          <w:noProof/>
          <w:color w:val="auto"/>
          <w:sz w:val="22"/>
        </w:rPr>
        <w:tab/>
      </w:r>
      <w:r w:rsidRPr="00E40989">
        <w:rPr>
          <w:noProof/>
        </w:rPr>
        <w:t>Person Completing the Report</w:t>
      </w:r>
      <w:r>
        <w:rPr>
          <w:noProof/>
        </w:rPr>
        <w:tab/>
      </w:r>
      <w:r>
        <w:rPr>
          <w:noProof/>
        </w:rPr>
        <w:fldChar w:fldCharType="begin"/>
      </w:r>
      <w:r>
        <w:rPr>
          <w:noProof/>
        </w:rPr>
        <w:instrText xml:space="preserve"> PAGEREF _Toc93998599 \h </w:instrText>
      </w:r>
      <w:r>
        <w:rPr>
          <w:noProof/>
        </w:rPr>
      </w:r>
      <w:r>
        <w:rPr>
          <w:noProof/>
        </w:rPr>
        <w:fldChar w:fldCharType="separate"/>
      </w:r>
      <w:r>
        <w:rPr>
          <w:noProof/>
        </w:rPr>
        <w:t>5</w:t>
      </w:r>
      <w:r>
        <w:rPr>
          <w:noProof/>
        </w:rPr>
        <w:fldChar w:fldCharType="end"/>
      </w:r>
    </w:p>
    <w:p w14:paraId="6C1086EB" w14:textId="31598391" w:rsidR="00A13732" w:rsidRDefault="00A13732">
      <w:pPr>
        <w:pStyle w:val="TOC3"/>
        <w:tabs>
          <w:tab w:val="left" w:pos="1320"/>
          <w:tab w:val="right" w:leader="dot" w:pos="8295"/>
        </w:tabs>
        <w:rPr>
          <w:rFonts w:asciiTheme="minorHAnsi" w:eastAsiaTheme="minorEastAsia" w:hAnsiTheme="minorHAnsi" w:cstheme="minorBidi"/>
          <w:noProof/>
          <w:color w:val="auto"/>
          <w:sz w:val="22"/>
        </w:rPr>
      </w:pPr>
      <w:r w:rsidRPr="00E40989">
        <w:rPr>
          <w:noProof/>
        </w:rPr>
        <w:t>3.2.3</w:t>
      </w:r>
      <w:r>
        <w:rPr>
          <w:rFonts w:asciiTheme="minorHAnsi" w:eastAsiaTheme="minorEastAsia" w:hAnsiTheme="minorHAnsi" w:cstheme="minorBidi"/>
          <w:noProof/>
          <w:color w:val="auto"/>
          <w:sz w:val="22"/>
        </w:rPr>
        <w:tab/>
      </w:r>
      <w:r w:rsidRPr="00E40989">
        <w:rPr>
          <w:noProof/>
        </w:rPr>
        <w:t>Details of the Incident and Person Involved</w:t>
      </w:r>
      <w:r>
        <w:rPr>
          <w:noProof/>
        </w:rPr>
        <w:tab/>
      </w:r>
      <w:r>
        <w:rPr>
          <w:noProof/>
        </w:rPr>
        <w:fldChar w:fldCharType="begin"/>
      </w:r>
      <w:r>
        <w:rPr>
          <w:noProof/>
        </w:rPr>
        <w:instrText xml:space="preserve"> PAGEREF _Toc93998600 \h </w:instrText>
      </w:r>
      <w:r>
        <w:rPr>
          <w:noProof/>
        </w:rPr>
      </w:r>
      <w:r>
        <w:rPr>
          <w:noProof/>
        </w:rPr>
        <w:fldChar w:fldCharType="separate"/>
      </w:r>
      <w:r>
        <w:rPr>
          <w:noProof/>
        </w:rPr>
        <w:t>5</w:t>
      </w:r>
      <w:r>
        <w:rPr>
          <w:noProof/>
        </w:rPr>
        <w:fldChar w:fldCharType="end"/>
      </w:r>
    </w:p>
    <w:p w14:paraId="5114D28A" w14:textId="6A0F0D3C" w:rsidR="00A13732" w:rsidRDefault="00A13732">
      <w:pPr>
        <w:pStyle w:val="TOC3"/>
        <w:tabs>
          <w:tab w:val="left" w:pos="1320"/>
          <w:tab w:val="right" w:leader="dot" w:pos="8295"/>
        </w:tabs>
        <w:rPr>
          <w:rFonts w:asciiTheme="minorHAnsi" w:eastAsiaTheme="minorEastAsia" w:hAnsiTheme="minorHAnsi" w:cstheme="minorBidi"/>
          <w:noProof/>
          <w:color w:val="auto"/>
          <w:sz w:val="22"/>
        </w:rPr>
      </w:pPr>
      <w:r w:rsidRPr="00E40989">
        <w:rPr>
          <w:noProof/>
        </w:rPr>
        <w:t>3.2.4</w:t>
      </w:r>
      <w:r>
        <w:rPr>
          <w:rFonts w:asciiTheme="minorHAnsi" w:eastAsiaTheme="minorEastAsia" w:hAnsiTheme="minorHAnsi" w:cstheme="minorBidi"/>
          <w:noProof/>
          <w:color w:val="auto"/>
          <w:sz w:val="22"/>
        </w:rPr>
        <w:tab/>
      </w:r>
      <w:r w:rsidRPr="00E40989">
        <w:rPr>
          <w:noProof/>
        </w:rPr>
        <w:t>Entering Details of Alleged Assailant(s)</w:t>
      </w:r>
      <w:r>
        <w:rPr>
          <w:noProof/>
        </w:rPr>
        <w:tab/>
      </w:r>
      <w:r>
        <w:rPr>
          <w:noProof/>
        </w:rPr>
        <w:fldChar w:fldCharType="begin"/>
      </w:r>
      <w:r>
        <w:rPr>
          <w:noProof/>
        </w:rPr>
        <w:instrText xml:space="preserve"> PAGEREF _Toc93998601 \h </w:instrText>
      </w:r>
      <w:r>
        <w:rPr>
          <w:noProof/>
        </w:rPr>
      </w:r>
      <w:r>
        <w:rPr>
          <w:noProof/>
        </w:rPr>
        <w:fldChar w:fldCharType="separate"/>
      </w:r>
      <w:r>
        <w:rPr>
          <w:noProof/>
        </w:rPr>
        <w:t>6</w:t>
      </w:r>
      <w:r>
        <w:rPr>
          <w:noProof/>
        </w:rPr>
        <w:fldChar w:fldCharType="end"/>
      </w:r>
    </w:p>
    <w:p w14:paraId="26DDEB00" w14:textId="07E2BF6B" w:rsidR="00A13732" w:rsidRDefault="00A13732">
      <w:pPr>
        <w:pStyle w:val="TOC3"/>
        <w:tabs>
          <w:tab w:val="right" w:leader="dot" w:pos="8295"/>
        </w:tabs>
        <w:rPr>
          <w:rFonts w:asciiTheme="minorHAnsi" w:eastAsiaTheme="minorEastAsia" w:hAnsiTheme="minorHAnsi" w:cstheme="minorBidi"/>
          <w:noProof/>
          <w:color w:val="auto"/>
          <w:sz w:val="22"/>
        </w:rPr>
      </w:pPr>
      <w:r w:rsidRPr="00E40989">
        <w:rPr>
          <w:noProof/>
        </w:rPr>
        <w:t>3.2.5 Outcome of the Incident</w:t>
      </w:r>
      <w:r>
        <w:rPr>
          <w:noProof/>
        </w:rPr>
        <w:tab/>
      </w:r>
      <w:r>
        <w:rPr>
          <w:noProof/>
        </w:rPr>
        <w:fldChar w:fldCharType="begin"/>
      </w:r>
      <w:r>
        <w:rPr>
          <w:noProof/>
        </w:rPr>
        <w:instrText xml:space="preserve"> PAGEREF _Toc93998602 \h </w:instrText>
      </w:r>
      <w:r>
        <w:rPr>
          <w:noProof/>
        </w:rPr>
      </w:r>
      <w:r>
        <w:rPr>
          <w:noProof/>
        </w:rPr>
        <w:fldChar w:fldCharType="separate"/>
      </w:r>
      <w:r>
        <w:rPr>
          <w:noProof/>
        </w:rPr>
        <w:t>6</w:t>
      </w:r>
      <w:r>
        <w:rPr>
          <w:noProof/>
        </w:rPr>
        <w:fldChar w:fldCharType="end"/>
      </w:r>
    </w:p>
    <w:p w14:paraId="2A8D23F0" w14:textId="5B96E36F" w:rsidR="00A13732" w:rsidRDefault="00A13732">
      <w:pPr>
        <w:pStyle w:val="TOC4"/>
        <w:tabs>
          <w:tab w:val="right" w:leader="dot" w:pos="8295"/>
        </w:tabs>
        <w:rPr>
          <w:rFonts w:asciiTheme="minorHAnsi" w:eastAsiaTheme="minorEastAsia" w:hAnsiTheme="minorHAnsi" w:cstheme="minorBidi"/>
          <w:noProof/>
          <w:color w:val="auto"/>
          <w:sz w:val="22"/>
        </w:rPr>
      </w:pPr>
      <w:r>
        <w:rPr>
          <w:noProof/>
        </w:rPr>
        <w:t>3.2.5.1 Injuries</w:t>
      </w:r>
      <w:r>
        <w:rPr>
          <w:noProof/>
        </w:rPr>
        <w:tab/>
      </w:r>
      <w:r>
        <w:rPr>
          <w:noProof/>
        </w:rPr>
        <w:fldChar w:fldCharType="begin"/>
      </w:r>
      <w:r>
        <w:rPr>
          <w:noProof/>
        </w:rPr>
        <w:instrText xml:space="preserve"> PAGEREF _Toc93998603 \h </w:instrText>
      </w:r>
      <w:r>
        <w:rPr>
          <w:noProof/>
        </w:rPr>
      </w:r>
      <w:r>
        <w:rPr>
          <w:noProof/>
        </w:rPr>
        <w:fldChar w:fldCharType="separate"/>
      </w:r>
      <w:r>
        <w:rPr>
          <w:noProof/>
        </w:rPr>
        <w:t>6</w:t>
      </w:r>
      <w:r>
        <w:rPr>
          <w:noProof/>
        </w:rPr>
        <w:fldChar w:fldCharType="end"/>
      </w:r>
    </w:p>
    <w:p w14:paraId="03A865DD" w14:textId="1BC40541" w:rsidR="00A13732" w:rsidRDefault="00A13732">
      <w:pPr>
        <w:pStyle w:val="TOC4"/>
        <w:tabs>
          <w:tab w:val="right" w:leader="dot" w:pos="8295"/>
        </w:tabs>
        <w:rPr>
          <w:rFonts w:asciiTheme="minorHAnsi" w:eastAsiaTheme="minorEastAsia" w:hAnsiTheme="minorHAnsi" w:cstheme="minorBidi"/>
          <w:noProof/>
          <w:color w:val="auto"/>
          <w:sz w:val="22"/>
        </w:rPr>
      </w:pPr>
      <w:r>
        <w:rPr>
          <w:noProof/>
        </w:rPr>
        <w:t>3.2.5.2 Damage</w:t>
      </w:r>
      <w:r>
        <w:rPr>
          <w:noProof/>
        </w:rPr>
        <w:tab/>
      </w:r>
      <w:r>
        <w:rPr>
          <w:noProof/>
        </w:rPr>
        <w:fldChar w:fldCharType="begin"/>
      </w:r>
      <w:r>
        <w:rPr>
          <w:noProof/>
        </w:rPr>
        <w:instrText xml:space="preserve"> PAGEREF _Toc93998604 \h </w:instrText>
      </w:r>
      <w:r>
        <w:rPr>
          <w:noProof/>
        </w:rPr>
      </w:r>
      <w:r>
        <w:rPr>
          <w:noProof/>
        </w:rPr>
        <w:fldChar w:fldCharType="separate"/>
      </w:r>
      <w:r>
        <w:rPr>
          <w:noProof/>
        </w:rPr>
        <w:t>6</w:t>
      </w:r>
      <w:r>
        <w:rPr>
          <w:noProof/>
        </w:rPr>
        <w:fldChar w:fldCharType="end"/>
      </w:r>
    </w:p>
    <w:p w14:paraId="6E58812F" w14:textId="620072D9" w:rsidR="00A13732" w:rsidRDefault="00A13732">
      <w:pPr>
        <w:pStyle w:val="TOC3"/>
        <w:tabs>
          <w:tab w:val="right" w:leader="dot" w:pos="8295"/>
        </w:tabs>
        <w:rPr>
          <w:rFonts w:asciiTheme="minorHAnsi" w:eastAsiaTheme="minorEastAsia" w:hAnsiTheme="minorHAnsi" w:cstheme="minorBidi"/>
          <w:noProof/>
          <w:color w:val="auto"/>
          <w:sz w:val="22"/>
        </w:rPr>
      </w:pPr>
      <w:r w:rsidRPr="00E40989">
        <w:rPr>
          <w:noProof/>
        </w:rPr>
        <w:t>3.2.6 Manager Identification</w:t>
      </w:r>
      <w:r>
        <w:rPr>
          <w:noProof/>
        </w:rPr>
        <w:tab/>
      </w:r>
      <w:r>
        <w:rPr>
          <w:noProof/>
        </w:rPr>
        <w:fldChar w:fldCharType="begin"/>
      </w:r>
      <w:r>
        <w:rPr>
          <w:noProof/>
        </w:rPr>
        <w:instrText xml:space="preserve"> PAGEREF _Toc93998605 \h </w:instrText>
      </w:r>
      <w:r>
        <w:rPr>
          <w:noProof/>
        </w:rPr>
      </w:r>
      <w:r>
        <w:rPr>
          <w:noProof/>
        </w:rPr>
        <w:fldChar w:fldCharType="separate"/>
      </w:r>
      <w:r>
        <w:rPr>
          <w:noProof/>
        </w:rPr>
        <w:t>6</w:t>
      </w:r>
      <w:r>
        <w:rPr>
          <w:noProof/>
        </w:rPr>
        <w:fldChar w:fldCharType="end"/>
      </w:r>
    </w:p>
    <w:p w14:paraId="5460E73A" w14:textId="6E478D69" w:rsidR="00A13732" w:rsidRDefault="00A13732">
      <w:pPr>
        <w:pStyle w:val="TOC3"/>
        <w:tabs>
          <w:tab w:val="right" w:leader="dot" w:pos="8295"/>
        </w:tabs>
        <w:rPr>
          <w:rFonts w:asciiTheme="minorHAnsi" w:eastAsiaTheme="minorEastAsia" w:hAnsiTheme="minorHAnsi" w:cstheme="minorBidi"/>
          <w:noProof/>
          <w:color w:val="auto"/>
          <w:sz w:val="22"/>
        </w:rPr>
      </w:pPr>
      <w:r w:rsidRPr="00E40989">
        <w:rPr>
          <w:noProof/>
        </w:rPr>
        <w:t>3.2.7 Incident Report Number</w:t>
      </w:r>
      <w:r>
        <w:rPr>
          <w:noProof/>
        </w:rPr>
        <w:tab/>
      </w:r>
      <w:r>
        <w:rPr>
          <w:noProof/>
        </w:rPr>
        <w:fldChar w:fldCharType="begin"/>
      </w:r>
      <w:r>
        <w:rPr>
          <w:noProof/>
        </w:rPr>
        <w:instrText xml:space="preserve"> PAGEREF _Toc93998606 \h </w:instrText>
      </w:r>
      <w:r>
        <w:rPr>
          <w:noProof/>
        </w:rPr>
      </w:r>
      <w:r>
        <w:rPr>
          <w:noProof/>
        </w:rPr>
        <w:fldChar w:fldCharType="separate"/>
      </w:r>
      <w:r>
        <w:rPr>
          <w:noProof/>
        </w:rPr>
        <w:t>6</w:t>
      </w:r>
      <w:r>
        <w:rPr>
          <w:noProof/>
        </w:rPr>
        <w:fldChar w:fldCharType="end"/>
      </w:r>
    </w:p>
    <w:p w14:paraId="24937F5A" w14:textId="39CA62FC"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3.3 Signing Off a Completed Employee Form</w:t>
      </w:r>
      <w:r>
        <w:rPr>
          <w:noProof/>
        </w:rPr>
        <w:tab/>
      </w:r>
      <w:r>
        <w:rPr>
          <w:noProof/>
        </w:rPr>
        <w:fldChar w:fldCharType="begin"/>
      </w:r>
      <w:r>
        <w:rPr>
          <w:noProof/>
        </w:rPr>
        <w:instrText xml:space="preserve"> PAGEREF _Toc93998607 \h </w:instrText>
      </w:r>
      <w:r>
        <w:rPr>
          <w:noProof/>
        </w:rPr>
      </w:r>
      <w:r>
        <w:rPr>
          <w:noProof/>
        </w:rPr>
        <w:fldChar w:fldCharType="separate"/>
      </w:r>
      <w:r>
        <w:rPr>
          <w:noProof/>
        </w:rPr>
        <w:t>6</w:t>
      </w:r>
      <w:r>
        <w:rPr>
          <w:noProof/>
        </w:rPr>
        <w:fldChar w:fldCharType="end"/>
      </w:r>
    </w:p>
    <w:p w14:paraId="49896D05" w14:textId="74947B6F" w:rsidR="00A13732" w:rsidRDefault="00A13732">
      <w:pPr>
        <w:pStyle w:val="TOC1"/>
        <w:tabs>
          <w:tab w:val="left" w:pos="480"/>
          <w:tab w:val="right" w:leader="dot" w:pos="8295"/>
        </w:tabs>
        <w:rPr>
          <w:rFonts w:asciiTheme="minorHAnsi" w:eastAsiaTheme="minorEastAsia" w:hAnsiTheme="minorHAnsi" w:cstheme="minorBidi"/>
          <w:noProof/>
          <w:color w:val="auto"/>
          <w:sz w:val="22"/>
        </w:rPr>
      </w:pPr>
      <w:r>
        <w:rPr>
          <w:noProof/>
        </w:rPr>
        <w:t xml:space="preserve">4 </w:t>
      </w:r>
      <w:r>
        <w:rPr>
          <w:rFonts w:asciiTheme="minorHAnsi" w:eastAsiaTheme="minorEastAsia" w:hAnsiTheme="minorHAnsi" w:cstheme="minorBidi"/>
          <w:noProof/>
          <w:color w:val="auto"/>
          <w:sz w:val="22"/>
        </w:rPr>
        <w:tab/>
      </w:r>
      <w:r>
        <w:rPr>
          <w:noProof/>
        </w:rPr>
        <w:t>Completing the Managers Section</w:t>
      </w:r>
      <w:r>
        <w:rPr>
          <w:noProof/>
        </w:rPr>
        <w:tab/>
      </w:r>
      <w:r>
        <w:rPr>
          <w:noProof/>
        </w:rPr>
        <w:fldChar w:fldCharType="begin"/>
      </w:r>
      <w:r>
        <w:rPr>
          <w:noProof/>
        </w:rPr>
        <w:instrText xml:space="preserve"> PAGEREF _Toc93998608 \h </w:instrText>
      </w:r>
      <w:r>
        <w:rPr>
          <w:noProof/>
        </w:rPr>
      </w:r>
      <w:r>
        <w:rPr>
          <w:noProof/>
        </w:rPr>
        <w:fldChar w:fldCharType="separate"/>
      </w:r>
      <w:r>
        <w:rPr>
          <w:noProof/>
        </w:rPr>
        <w:t>7</w:t>
      </w:r>
      <w:r>
        <w:rPr>
          <w:noProof/>
        </w:rPr>
        <w:fldChar w:fldCharType="end"/>
      </w:r>
    </w:p>
    <w:p w14:paraId="3828440A" w14:textId="10D9FBDC"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4.1 Accessing the Managers Form (Part B)</w:t>
      </w:r>
      <w:r>
        <w:rPr>
          <w:noProof/>
        </w:rPr>
        <w:tab/>
      </w:r>
      <w:r>
        <w:rPr>
          <w:noProof/>
        </w:rPr>
        <w:fldChar w:fldCharType="begin"/>
      </w:r>
      <w:r>
        <w:rPr>
          <w:noProof/>
        </w:rPr>
        <w:instrText xml:space="preserve"> PAGEREF _Toc93998609 \h </w:instrText>
      </w:r>
      <w:r>
        <w:rPr>
          <w:noProof/>
        </w:rPr>
      </w:r>
      <w:r>
        <w:rPr>
          <w:noProof/>
        </w:rPr>
        <w:fldChar w:fldCharType="separate"/>
      </w:r>
      <w:r>
        <w:rPr>
          <w:noProof/>
        </w:rPr>
        <w:t>7</w:t>
      </w:r>
      <w:r>
        <w:rPr>
          <w:noProof/>
        </w:rPr>
        <w:fldChar w:fldCharType="end"/>
      </w:r>
    </w:p>
    <w:p w14:paraId="7BC70AB2" w14:textId="4450FDA4"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4.2 Complete Managers Report</w:t>
      </w:r>
      <w:r>
        <w:rPr>
          <w:noProof/>
        </w:rPr>
        <w:tab/>
      </w:r>
      <w:r>
        <w:rPr>
          <w:noProof/>
        </w:rPr>
        <w:fldChar w:fldCharType="begin"/>
      </w:r>
      <w:r>
        <w:rPr>
          <w:noProof/>
        </w:rPr>
        <w:instrText xml:space="preserve"> PAGEREF _Toc93998610 \h </w:instrText>
      </w:r>
      <w:r>
        <w:rPr>
          <w:noProof/>
        </w:rPr>
      </w:r>
      <w:r>
        <w:rPr>
          <w:noProof/>
        </w:rPr>
        <w:fldChar w:fldCharType="separate"/>
      </w:r>
      <w:r>
        <w:rPr>
          <w:noProof/>
        </w:rPr>
        <w:t>7</w:t>
      </w:r>
      <w:r>
        <w:rPr>
          <w:noProof/>
        </w:rPr>
        <w:fldChar w:fldCharType="end"/>
      </w:r>
    </w:p>
    <w:p w14:paraId="1DF2516B" w14:textId="43F50457"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4.3 Employees Job Role</w:t>
      </w:r>
      <w:r>
        <w:rPr>
          <w:noProof/>
        </w:rPr>
        <w:tab/>
      </w:r>
      <w:r>
        <w:rPr>
          <w:noProof/>
        </w:rPr>
        <w:fldChar w:fldCharType="begin"/>
      </w:r>
      <w:r>
        <w:rPr>
          <w:noProof/>
        </w:rPr>
        <w:instrText xml:space="preserve"> PAGEREF _Toc93998611 \h </w:instrText>
      </w:r>
      <w:r>
        <w:rPr>
          <w:noProof/>
        </w:rPr>
      </w:r>
      <w:r>
        <w:rPr>
          <w:noProof/>
        </w:rPr>
        <w:fldChar w:fldCharType="separate"/>
      </w:r>
      <w:r>
        <w:rPr>
          <w:noProof/>
        </w:rPr>
        <w:t>7</w:t>
      </w:r>
      <w:r>
        <w:rPr>
          <w:noProof/>
        </w:rPr>
        <w:fldChar w:fldCharType="end"/>
      </w:r>
    </w:p>
    <w:p w14:paraId="742A27FF" w14:textId="44AAD98E"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4.4 Corporate Caution List</w:t>
      </w:r>
      <w:r>
        <w:rPr>
          <w:noProof/>
        </w:rPr>
        <w:tab/>
      </w:r>
      <w:r>
        <w:rPr>
          <w:noProof/>
        </w:rPr>
        <w:fldChar w:fldCharType="begin"/>
      </w:r>
      <w:r>
        <w:rPr>
          <w:noProof/>
        </w:rPr>
        <w:instrText xml:space="preserve"> PAGEREF _Toc93998612 \h </w:instrText>
      </w:r>
      <w:r>
        <w:rPr>
          <w:noProof/>
        </w:rPr>
      </w:r>
      <w:r>
        <w:rPr>
          <w:noProof/>
        </w:rPr>
        <w:fldChar w:fldCharType="separate"/>
      </w:r>
      <w:r>
        <w:rPr>
          <w:noProof/>
        </w:rPr>
        <w:t>7</w:t>
      </w:r>
      <w:r>
        <w:rPr>
          <w:noProof/>
        </w:rPr>
        <w:fldChar w:fldCharType="end"/>
      </w:r>
    </w:p>
    <w:p w14:paraId="104D4F56" w14:textId="30FFC745"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4.5 Review and Submission of Form</w:t>
      </w:r>
      <w:r>
        <w:rPr>
          <w:noProof/>
        </w:rPr>
        <w:tab/>
      </w:r>
      <w:r>
        <w:rPr>
          <w:noProof/>
        </w:rPr>
        <w:fldChar w:fldCharType="begin"/>
      </w:r>
      <w:r>
        <w:rPr>
          <w:noProof/>
        </w:rPr>
        <w:instrText xml:space="preserve"> PAGEREF _Toc93998613 \h </w:instrText>
      </w:r>
      <w:r>
        <w:rPr>
          <w:noProof/>
        </w:rPr>
      </w:r>
      <w:r>
        <w:rPr>
          <w:noProof/>
        </w:rPr>
        <w:fldChar w:fldCharType="separate"/>
      </w:r>
      <w:r>
        <w:rPr>
          <w:noProof/>
        </w:rPr>
        <w:t>8</w:t>
      </w:r>
      <w:r>
        <w:rPr>
          <w:noProof/>
        </w:rPr>
        <w:fldChar w:fldCharType="end"/>
      </w:r>
    </w:p>
    <w:p w14:paraId="00E946BA" w14:textId="49D9C7EF" w:rsidR="00A13732" w:rsidRDefault="00A13732">
      <w:pPr>
        <w:pStyle w:val="TOC2"/>
        <w:tabs>
          <w:tab w:val="right" w:leader="dot" w:pos="8295"/>
        </w:tabs>
        <w:rPr>
          <w:rFonts w:asciiTheme="minorHAnsi" w:eastAsiaTheme="minorEastAsia" w:hAnsiTheme="minorHAnsi" w:cstheme="minorBidi"/>
          <w:noProof/>
          <w:color w:val="auto"/>
          <w:sz w:val="22"/>
        </w:rPr>
      </w:pPr>
      <w:r>
        <w:rPr>
          <w:noProof/>
        </w:rPr>
        <w:t>4.6 Updating Reports with New Comments or Reviews</w:t>
      </w:r>
      <w:r>
        <w:rPr>
          <w:noProof/>
        </w:rPr>
        <w:tab/>
      </w:r>
      <w:r>
        <w:rPr>
          <w:noProof/>
        </w:rPr>
        <w:fldChar w:fldCharType="begin"/>
      </w:r>
      <w:r>
        <w:rPr>
          <w:noProof/>
        </w:rPr>
        <w:instrText xml:space="preserve"> PAGEREF _Toc93998614 \h </w:instrText>
      </w:r>
      <w:r>
        <w:rPr>
          <w:noProof/>
        </w:rPr>
      </w:r>
      <w:r>
        <w:rPr>
          <w:noProof/>
        </w:rPr>
        <w:fldChar w:fldCharType="separate"/>
      </w:r>
      <w:r>
        <w:rPr>
          <w:noProof/>
        </w:rPr>
        <w:t>8</w:t>
      </w:r>
      <w:r>
        <w:rPr>
          <w:noProof/>
        </w:rPr>
        <w:fldChar w:fldCharType="end"/>
      </w:r>
    </w:p>
    <w:p w14:paraId="104AEEB1" w14:textId="5786EDD6" w:rsidR="00A13732" w:rsidRDefault="00A13732">
      <w:pPr>
        <w:pStyle w:val="TOC1"/>
        <w:tabs>
          <w:tab w:val="left" w:pos="480"/>
          <w:tab w:val="right" w:leader="dot" w:pos="8295"/>
        </w:tabs>
        <w:rPr>
          <w:rFonts w:asciiTheme="minorHAnsi" w:eastAsiaTheme="minorEastAsia" w:hAnsiTheme="minorHAnsi" w:cstheme="minorBidi"/>
          <w:noProof/>
          <w:color w:val="auto"/>
          <w:sz w:val="22"/>
        </w:rPr>
      </w:pPr>
      <w:r>
        <w:rPr>
          <w:noProof/>
        </w:rPr>
        <w:t>5</w:t>
      </w:r>
      <w:r>
        <w:rPr>
          <w:rFonts w:asciiTheme="minorHAnsi" w:eastAsiaTheme="minorEastAsia" w:hAnsiTheme="minorHAnsi" w:cstheme="minorBidi"/>
          <w:noProof/>
          <w:color w:val="auto"/>
          <w:sz w:val="22"/>
        </w:rPr>
        <w:tab/>
      </w:r>
      <w:r>
        <w:rPr>
          <w:noProof/>
        </w:rPr>
        <w:t>Searching for Reports</w:t>
      </w:r>
      <w:r>
        <w:rPr>
          <w:noProof/>
        </w:rPr>
        <w:tab/>
      </w:r>
      <w:r>
        <w:rPr>
          <w:noProof/>
        </w:rPr>
        <w:fldChar w:fldCharType="begin"/>
      </w:r>
      <w:r>
        <w:rPr>
          <w:noProof/>
        </w:rPr>
        <w:instrText xml:space="preserve"> PAGEREF _Toc93998615 \h </w:instrText>
      </w:r>
      <w:r>
        <w:rPr>
          <w:noProof/>
        </w:rPr>
      </w:r>
      <w:r>
        <w:rPr>
          <w:noProof/>
        </w:rPr>
        <w:fldChar w:fldCharType="separate"/>
      </w:r>
      <w:r>
        <w:rPr>
          <w:noProof/>
        </w:rPr>
        <w:t>8</w:t>
      </w:r>
      <w:r>
        <w:rPr>
          <w:noProof/>
        </w:rPr>
        <w:fldChar w:fldCharType="end"/>
      </w:r>
    </w:p>
    <w:p w14:paraId="25B3BAB8" w14:textId="15FFF867" w:rsidR="00A13732" w:rsidRDefault="00A13732">
      <w:pPr>
        <w:pStyle w:val="TOC1"/>
        <w:tabs>
          <w:tab w:val="left" w:pos="480"/>
          <w:tab w:val="right" w:leader="dot" w:pos="8295"/>
        </w:tabs>
        <w:rPr>
          <w:rFonts w:asciiTheme="minorHAnsi" w:eastAsiaTheme="minorEastAsia" w:hAnsiTheme="minorHAnsi" w:cstheme="minorBidi"/>
          <w:noProof/>
          <w:color w:val="auto"/>
          <w:sz w:val="22"/>
        </w:rPr>
      </w:pPr>
      <w:r>
        <w:rPr>
          <w:noProof/>
        </w:rPr>
        <w:t xml:space="preserve">7 </w:t>
      </w:r>
      <w:r>
        <w:rPr>
          <w:rFonts w:asciiTheme="minorHAnsi" w:eastAsiaTheme="minorEastAsia" w:hAnsiTheme="minorHAnsi" w:cstheme="minorBidi"/>
          <w:noProof/>
          <w:color w:val="auto"/>
          <w:sz w:val="22"/>
        </w:rPr>
        <w:tab/>
      </w:r>
      <w:r>
        <w:rPr>
          <w:noProof/>
        </w:rPr>
        <w:t>Related Documents</w:t>
      </w:r>
      <w:r>
        <w:rPr>
          <w:noProof/>
        </w:rPr>
        <w:tab/>
      </w:r>
      <w:r>
        <w:rPr>
          <w:noProof/>
        </w:rPr>
        <w:fldChar w:fldCharType="begin"/>
      </w:r>
      <w:r>
        <w:rPr>
          <w:noProof/>
        </w:rPr>
        <w:instrText xml:space="preserve"> PAGEREF _Toc93998616 \h </w:instrText>
      </w:r>
      <w:r>
        <w:rPr>
          <w:noProof/>
        </w:rPr>
      </w:r>
      <w:r>
        <w:rPr>
          <w:noProof/>
        </w:rPr>
        <w:fldChar w:fldCharType="separate"/>
      </w:r>
      <w:r>
        <w:rPr>
          <w:noProof/>
        </w:rPr>
        <w:t>8</w:t>
      </w:r>
      <w:r>
        <w:rPr>
          <w:noProof/>
        </w:rPr>
        <w:fldChar w:fldCharType="end"/>
      </w:r>
    </w:p>
    <w:p w14:paraId="7B0EEF95" w14:textId="7B686D27" w:rsidR="00A13732" w:rsidRDefault="00A13732">
      <w:pPr>
        <w:pStyle w:val="TOC1"/>
        <w:tabs>
          <w:tab w:val="left" w:pos="480"/>
          <w:tab w:val="right" w:leader="dot" w:pos="8295"/>
        </w:tabs>
        <w:rPr>
          <w:rFonts w:asciiTheme="minorHAnsi" w:eastAsiaTheme="minorEastAsia" w:hAnsiTheme="minorHAnsi" w:cstheme="minorBidi"/>
          <w:noProof/>
          <w:color w:val="auto"/>
          <w:sz w:val="22"/>
        </w:rPr>
      </w:pPr>
      <w:r>
        <w:rPr>
          <w:noProof/>
        </w:rPr>
        <w:t xml:space="preserve">8 </w:t>
      </w:r>
      <w:r>
        <w:rPr>
          <w:rFonts w:asciiTheme="minorHAnsi" w:eastAsiaTheme="minorEastAsia" w:hAnsiTheme="minorHAnsi" w:cstheme="minorBidi"/>
          <w:noProof/>
          <w:color w:val="auto"/>
          <w:sz w:val="22"/>
        </w:rPr>
        <w:tab/>
      </w:r>
      <w:r>
        <w:rPr>
          <w:noProof/>
        </w:rPr>
        <w:t>References</w:t>
      </w:r>
      <w:r>
        <w:rPr>
          <w:noProof/>
        </w:rPr>
        <w:tab/>
      </w:r>
      <w:r>
        <w:rPr>
          <w:noProof/>
        </w:rPr>
        <w:fldChar w:fldCharType="begin"/>
      </w:r>
      <w:r>
        <w:rPr>
          <w:noProof/>
        </w:rPr>
        <w:instrText xml:space="preserve"> PAGEREF _Toc93998617 \h </w:instrText>
      </w:r>
      <w:r>
        <w:rPr>
          <w:noProof/>
        </w:rPr>
      </w:r>
      <w:r>
        <w:rPr>
          <w:noProof/>
        </w:rPr>
        <w:fldChar w:fldCharType="separate"/>
      </w:r>
      <w:r>
        <w:rPr>
          <w:noProof/>
        </w:rPr>
        <w:t>9</w:t>
      </w:r>
      <w:r>
        <w:rPr>
          <w:noProof/>
        </w:rPr>
        <w:fldChar w:fldCharType="end"/>
      </w:r>
    </w:p>
    <w:p w14:paraId="070A1B4F" w14:textId="423F15C7" w:rsidR="00A13732" w:rsidRDefault="00A13732">
      <w:pPr>
        <w:pStyle w:val="TOC1"/>
        <w:tabs>
          <w:tab w:val="left" w:pos="480"/>
          <w:tab w:val="right" w:leader="dot" w:pos="8295"/>
        </w:tabs>
        <w:rPr>
          <w:rFonts w:asciiTheme="minorHAnsi" w:eastAsiaTheme="minorEastAsia" w:hAnsiTheme="minorHAnsi" w:cstheme="minorBidi"/>
          <w:noProof/>
          <w:color w:val="auto"/>
          <w:sz w:val="22"/>
        </w:rPr>
      </w:pPr>
      <w:r>
        <w:rPr>
          <w:noProof/>
        </w:rPr>
        <w:t xml:space="preserve">9 </w:t>
      </w:r>
      <w:r>
        <w:rPr>
          <w:rFonts w:asciiTheme="minorHAnsi" w:eastAsiaTheme="minorEastAsia" w:hAnsiTheme="minorHAnsi" w:cstheme="minorBidi"/>
          <w:noProof/>
          <w:color w:val="auto"/>
          <w:sz w:val="22"/>
        </w:rPr>
        <w:tab/>
      </w:r>
      <w:r>
        <w:rPr>
          <w:noProof/>
        </w:rPr>
        <w:t>Support</w:t>
      </w:r>
      <w:r>
        <w:rPr>
          <w:noProof/>
        </w:rPr>
        <w:tab/>
      </w:r>
      <w:r>
        <w:rPr>
          <w:noProof/>
        </w:rPr>
        <w:fldChar w:fldCharType="begin"/>
      </w:r>
      <w:r>
        <w:rPr>
          <w:noProof/>
        </w:rPr>
        <w:instrText xml:space="preserve"> PAGEREF _Toc93998618 \h </w:instrText>
      </w:r>
      <w:r>
        <w:rPr>
          <w:noProof/>
        </w:rPr>
      </w:r>
      <w:r>
        <w:rPr>
          <w:noProof/>
        </w:rPr>
        <w:fldChar w:fldCharType="separate"/>
      </w:r>
      <w:r>
        <w:rPr>
          <w:noProof/>
        </w:rPr>
        <w:t>9</w:t>
      </w:r>
      <w:r>
        <w:rPr>
          <w:noProof/>
        </w:rPr>
        <w:fldChar w:fldCharType="end"/>
      </w:r>
    </w:p>
    <w:p w14:paraId="29C65E6C" w14:textId="01D9ED3F" w:rsidR="00A13732" w:rsidRDefault="00A13732">
      <w:pPr>
        <w:pStyle w:val="TOC1"/>
        <w:tabs>
          <w:tab w:val="left" w:pos="720"/>
          <w:tab w:val="right" w:leader="dot" w:pos="8295"/>
        </w:tabs>
        <w:rPr>
          <w:rFonts w:asciiTheme="minorHAnsi" w:eastAsiaTheme="minorEastAsia" w:hAnsiTheme="minorHAnsi" w:cstheme="minorBidi"/>
          <w:noProof/>
          <w:color w:val="auto"/>
          <w:sz w:val="22"/>
        </w:rPr>
      </w:pPr>
      <w:r>
        <w:rPr>
          <w:noProof/>
        </w:rPr>
        <w:t xml:space="preserve">10 </w:t>
      </w:r>
      <w:r>
        <w:rPr>
          <w:rFonts w:asciiTheme="minorHAnsi" w:eastAsiaTheme="minorEastAsia" w:hAnsiTheme="minorHAnsi" w:cstheme="minorBidi"/>
          <w:noProof/>
          <w:color w:val="auto"/>
          <w:sz w:val="22"/>
        </w:rPr>
        <w:tab/>
      </w:r>
      <w:r>
        <w:rPr>
          <w:noProof/>
        </w:rPr>
        <w:t>Version History</w:t>
      </w:r>
      <w:r>
        <w:rPr>
          <w:noProof/>
        </w:rPr>
        <w:tab/>
      </w:r>
      <w:r>
        <w:rPr>
          <w:noProof/>
        </w:rPr>
        <w:fldChar w:fldCharType="begin"/>
      </w:r>
      <w:r>
        <w:rPr>
          <w:noProof/>
        </w:rPr>
        <w:instrText xml:space="preserve"> PAGEREF _Toc93998619 \h </w:instrText>
      </w:r>
      <w:r>
        <w:rPr>
          <w:noProof/>
        </w:rPr>
      </w:r>
      <w:r>
        <w:rPr>
          <w:noProof/>
        </w:rPr>
        <w:fldChar w:fldCharType="separate"/>
      </w:r>
      <w:r>
        <w:rPr>
          <w:noProof/>
        </w:rPr>
        <w:t>9</w:t>
      </w:r>
      <w:r>
        <w:rPr>
          <w:noProof/>
        </w:rPr>
        <w:fldChar w:fldCharType="end"/>
      </w:r>
    </w:p>
    <w:p w14:paraId="3A211BF8" w14:textId="105EEF38" w:rsidR="00A13732" w:rsidRDefault="00A13732">
      <w:pPr>
        <w:pStyle w:val="TOC1"/>
        <w:tabs>
          <w:tab w:val="right" w:leader="dot" w:pos="8295"/>
        </w:tabs>
        <w:rPr>
          <w:rFonts w:asciiTheme="minorHAnsi" w:eastAsiaTheme="minorEastAsia" w:hAnsiTheme="minorHAnsi" w:cstheme="minorBidi"/>
          <w:noProof/>
          <w:color w:val="auto"/>
          <w:sz w:val="22"/>
        </w:rPr>
      </w:pPr>
      <w:r>
        <w:rPr>
          <w:noProof/>
        </w:rPr>
        <w:t>Appendix ‘A’</w:t>
      </w:r>
      <w:r>
        <w:rPr>
          <w:noProof/>
        </w:rPr>
        <w:tab/>
      </w:r>
      <w:r>
        <w:rPr>
          <w:noProof/>
        </w:rPr>
        <w:fldChar w:fldCharType="begin"/>
      </w:r>
      <w:r>
        <w:rPr>
          <w:noProof/>
        </w:rPr>
        <w:instrText xml:space="preserve"> PAGEREF _Toc93998620 \h </w:instrText>
      </w:r>
      <w:r>
        <w:rPr>
          <w:noProof/>
        </w:rPr>
      </w:r>
      <w:r>
        <w:rPr>
          <w:noProof/>
        </w:rPr>
        <w:fldChar w:fldCharType="separate"/>
      </w:r>
      <w:r>
        <w:rPr>
          <w:noProof/>
        </w:rPr>
        <w:t>10</w:t>
      </w:r>
      <w:r>
        <w:rPr>
          <w:noProof/>
        </w:rPr>
        <w:fldChar w:fldCharType="end"/>
      </w:r>
    </w:p>
    <w:p w14:paraId="4A1AC444" w14:textId="0D218ADB" w:rsidR="006010FC" w:rsidRDefault="008B10E3" w:rsidP="008B10E3">
      <w:pPr>
        <w:pStyle w:val="Heading1"/>
        <w:rPr>
          <w:noProof/>
        </w:rPr>
      </w:pPr>
      <w:r>
        <w:rPr>
          <w:noProof/>
        </w:rPr>
        <w:fldChar w:fldCharType="end"/>
      </w:r>
      <w:bookmarkStart w:id="0" w:name="_Toc14871069"/>
    </w:p>
    <w:p w14:paraId="0A91D93C" w14:textId="77777777" w:rsidR="006010FC" w:rsidRDefault="006010FC" w:rsidP="006010FC">
      <w:pPr>
        <w:rPr>
          <w:noProof/>
        </w:rPr>
      </w:pPr>
      <w:r>
        <w:rPr>
          <w:noProof/>
        </w:rPr>
        <w:br w:type="page"/>
      </w:r>
    </w:p>
    <w:p w14:paraId="37DFCC0D" w14:textId="7FE836F9" w:rsidR="006A3AC6" w:rsidRDefault="00A5481E" w:rsidP="008B10E3">
      <w:pPr>
        <w:pStyle w:val="Heading1"/>
      </w:pPr>
      <w:bookmarkStart w:id="1" w:name="_Toc93998593"/>
      <w:r>
        <w:lastRenderedPageBreak/>
        <w:t xml:space="preserve">1 </w:t>
      </w:r>
      <w:r>
        <w:tab/>
        <w:t>Introduction</w:t>
      </w:r>
      <w:bookmarkEnd w:id="0"/>
      <w:bookmarkEnd w:id="1"/>
      <w:r>
        <w:t xml:space="preserve"> </w:t>
      </w:r>
    </w:p>
    <w:p w14:paraId="1FA3D53C" w14:textId="77777777" w:rsidR="006A3AC6" w:rsidRDefault="00A5481E">
      <w:pPr>
        <w:spacing w:after="0" w:line="259" w:lineRule="auto"/>
        <w:ind w:left="0" w:firstLine="0"/>
        <w:jc w:val="left"/>
      </w:pPr>
      <w:r>
        <w:t xml:space="preserve"> </w:t>
      </w:r>
    </w:p>
    <w:p w14:paraId="6B380F59" w14:textId="3FEED202" w:rsidR="006A3AC6" w:rsidRDefault="00A5481E">
      <w:pPr>
        <w:ind w:left="-5"/>
      </w:pPr>
      <w:r>
        <w:t>The electronic violent incident reporting system is replacing the paper based form of reporting violent incidents</w:t>
      </w:r>
      <w:r w:rsidRPr="002104D2">
        <w:rPr>
          <w:b/>
          <w:color w:val="FF0000"/>
          <w:vertAlign w:val="superscript"/>
        </w:rPr>
        <w:footnoteReference w:id="2"/>
      </w:r>
      <w:r>
        <w:t xml:space="preserve"> across the Council in work areas with ready access to computers and the Intranet. For those areas of the council that do not have access</w:t>
      </w:r>
      <w:r w:rsidR="002104D2">
        <w:t xml:space="preserve"> to</w:t>
      </w:r>
      <w:r>
        <w:t xml:space="preserve"> or only have limited acce</w:t>
      </w:r>
      <w:r w:rsidR="00642010">
        <w:t>s</w:t>
      </w:r>
      <w:r>
        <w:t xml:space="preserve">s to the Intranet, the paper forms will still be available to report violent incidents. </w:t>
      </w:r>
    </w:p>
    <w:p w14:paraId="60B1BE25" w14:textId="77777777" w:rsidR="006A3AC6" w:rsidRDefault="00A5481E">
      <w:pPr>
        <w:spacing w:after="0" w:line="259" w:lineRule="auto"/>
        <w:ind w:left="0" w:firstLine="0"/>
        <w:jc w:val="left"/>
      </w:pPr>
      <w:r>
        <w:t xml:space="preserve"> </w:t>
      </w:r>
    </w:p>
    <w:p w14:paraId="1DD8722D" w14:textId="77777777" w:rsidR="006A3AC6" w:rsidRDefault="00A5481E">
      <w:pPr>
        <w:ind w:left="-5"/>
      </w:pPr>
      <w:r>
        <w:t xml:space="preserve">The benefits of moving towards an electronic form include: </w:t>
      </w:r>
    </w:p>
    <w:p w14:paraId="13A0EEEF" w14:textId="77777777" w:rsidR="006A3AC6" w:rsidRDefault="00A5481E">
      <w:pPr>
        <w:spacing w:after="0" w:line="259" w:lineRule="auto"/>
        <w:ind w:left="0" w:firstLine="0"/>
        <w:jc w:val="left"/>
      </w:pPr>
      <w:r>
        <w:t xml:space="preserve"> </w:t>
      </w:r>
    </w:p>
    <w:p w14:paraId="1FFAFE59" w14:textId="77777777" w:rsidR="006A3AC6" w:rsidRDefault="00A5481E">
      <w:pPr>
        <w:numPr>
          <w:ilvl w:val="0"/>
          <w:numId w:val="2"/>
        </w:numPr>
        <w:ind w:hanging="360"/>
      </w:pPr>
      <w:r>
        <w:t xml:space="preserve">Streamlining the reporting process; </w:t>
      </w:r>
    </w:p>
    <w:p w14:paraId="7AFC66A8" w14:textId="7C34B1D1" w:rsidR="006A3AC6" w:rsidRDefault="00A5481E">
      <w:pPr>
        <w:numPr>
          <w:ilvl w:val="0"/>
          <w:numId w:val="2"/>
        </w:numPr>
        <w:ind w:hanging="360"/>
      </w:pPr>
      <w:r>
        <w:t xml:space="preserve">Faster </w:t>
      </w:r>
      <w:r w:rsidR="00642010">
        <w:t>notification</w:t>
      </w:r>
      <w:r>
        <w:t xml:space="preserve"> of managers and the health and safety team to any violent incidents; </w:t>
      </w:r>
    </w:p>
    <w:p w14:paraId="3FFB426D" w14:textId="77777777" w:rsidR="006A3AC6" w:rsidRDefault="00A5481E">
      <w:pPr>
        <w:numPr>
          <w:ilvl w:val="0"/>
          <w:numId w:val="2"/>
        </w:numPr>
        <w:ind w:hanging="360"/>
      </w:pPr>
      <w:r>
        <w:t xml:space="preserve">Easier and more accurate reporting on violent incident trends and data; </w:t>
      </w:r>
    </w:p>
    <w:p w14:paraId="25303221" w14:textId="54FBAC68" w:rsidR="006A3AC6" w:rsidRDefault="00A5481E">
      <w:pPr>
        <w:numPr>
          <w:ilvl w:val="0"/>
          <w:numId w:val="2"/>
        </w:numPr>
        <w:ind w:hanging="360"/>
      </w:pPr>
      <w:r>
        <w:t xml:space="preserve">The management of actions by </w:t>
      </w:r>
      <w:r w:rsidR="00642010">
        <w:t>utilising</w:t>
      </w:r>
      <w:r>
        <w:t xml:space="preserve"> e-mail and reminders; </w:t>
      </w:r>
    </w:p>
    <w:p w14:paraId="44FFF05C" w14:textId="1CF74AED" w:rsidR="006A3AC6" w:rsidRDefault="00A5481E">
      <w:pPr>
        <w:numPr>
          <w:ilvl w:val="0"/>
          <w:numId w:val="2"/>
        </w:numPr>
        <w:ind w:hanging="360"/>
      </w:pPr>
      <w:r>
        <w:t xml:space="preserve">Reduction in paper usage; </w:t>
      </w:r>
    </w:p>
    <w:p w14:paraId="29B4C121" w14:textId="77777777" w:rsidR="006A3AC6" w:rsidRDefault="00A5481E">
      <w:pPr>
        <w:numPr>
          <w:ilvl w:val="0"/>
          <w:numId w:val="2"/>
        </w:numPr>
        <w:ind w:hanging="360"/>
      </w:pPr>
      <w:r>
        <w:t xml:space="preserve">Easier storage of violent incident data. </w:t>
      </w:r>
    </w:p>
    <w:p w14:paraId="4433C9F0" w14:textId="63BEC480" w:rsidR="006A3AC6" w:rsidRDefault="00A5481E" w:rsidP="00527A9D">
      <w:pPr>
        <w:spacing w:after="0" w:line="259" w:lineRule="auto"/>
        <w:ind w:left="0" w:firstLine="0"/>
        <w:jc w:val="left"/>
      </w:pPr>
      <w:r>
        <w:t xml:space="preserve"> </w:t>
      </w:r>
    </w:p>
    <w:p w14:paraId="11D6E2D8" w14:textId="692BF7DE" w:rsidR="006A3AC6" w:rsidRPr="008B10E3" w:rsidRDefault="00A5481E" w:rsidP="008B10E3">
      <w:pPr>
        <w:pStyle w:val="Heading1"/>
      </w:pPr>
      <w:bookmarkStart w:id="2" w:name="_Toc14871070"/>
      <w:bookmarkStart w:id="3" w:name="_Toc93998594"/>
      <w:r w:rsidRPr="008B10E3">
        <w:t xml:space="preserve">2 </w:t>
      </w:r>
      <w:r w:rsidRPr="008B10E3">
        <w:tab/>
        <w:t>Accessing the Form</w:t>
      </w:r>
      <w:bookmarkEnd w:id="2"/>
      <w:bookmarkEnd w:id="3"/>
      <w:r w:rsidRPr="008B10E3">
        <w:t xml:space="preserve"> </w:t>
      </w:r>
    </w:p>
    <w:p w14:paraId="7BC92619" w14:textId="2F23B1E8" w:rsidR="006A3AC6" w:rsidRDefault="00A5481E">
      <w:pPr>
        <w:spacing w:after="0" w:line="259" w:lineRule="auto"/>
        <w:ind w:left="0" w:firstLine="0"/>
        <w:jc w:val="left"/>
      </w:pPr>
      <w:r>
        <w:t xml:space="preserve"> </w:t>
      </w:r>
    </w:p>
    <w:p w14:paraId="76537468" w14:textId="3D7BEF0A" w:rsidR="006A3AC6" w:rsidRDefault="00A5481E" w:rsidP="00E06C78">
      <w:pPr>
        <w:spacing w:after="27"/>
        <w:ind w:left="-5"/>
      </w:pPr>
      <w:r>
        <w:t xml:space="preserve">To access the form you must have access to the Intranet. The link to the report form is located on the Intranet </w:t>
      </w:r>
      <w:r w:rsidR="00E06C78">
        <w:t xml:space="preserve">– </w:t>
      </w:r>
      <w:hyperlink r:id="rId11" w:history="1">
        <w:r w:rsidR="00E06C78" w:rsidRPr="00E06C78">
          <w:rPr>
            <w:rStyle w:val="Hyperlink"/>
          </w:rPr>
          <w:t>Violent Incident Reporting System</w:t>
        </w:r>
      </w:hyperlink>
      <w:r>
        <w:t xml:space="preserve">. </w:t>
      </w:r>
    </w:p>
    <w:p w14:paraId="7AA5B795" w14:textId="6A46A1A7" w:rsidR="006A3AC6" w:rsidRDefault="006A3AC6">
      <w:pPr>
        <w:spacing w:after="0" w:line="259" w:lineRule="auto"/>
        <w:ind w:left="0" w:firstLine="0"/>
        <w:jc w:val="left"/>
      </w:pPr>
    </w:p>
    <w:p w14:paraId="4280CE6F" w14:textId="186A63CE" w:rsidR="006A3AC6" w:rsidRDefault="00A5481E">
      <w:pPr>
        <w:spacing w:after="0" w:line="259" w:lineRule="auto"/>
        <w:ind w:left="0" w:firstLine="0"/>
        <w:jc w:val="left"/>
      </w:pPr>
      <w:r>
        <w:rPr>
          <w:b/>
        </w:rPr>
        <w:t xml:space="preserve"> </w:t>
      </w:r>
    </w:p>
    <w:p w14:paraId="627C432D" w14:textId="51BE4F6A" w:rsidR="007543E4" w:rsidRDefault="00E06C78">
      <w:pPr>
        <w:spacing w:after="217" w:line="259" w:lineRule="auto"/>
        <w:ind w:left="0" w:firstLine="0"/>
        <w:jc w:val="left"/>
        <w:rPr>
          <w:b/>
        </w:rPr>
      </w:pPr>
      <w:r>
        <w:rPr>
          <w:b/>
          <w:noProof/>
        </w:rPr>
        <w:lastRenderedPageBreak/>
        <w:drawing>
          <wp:inline distT="0" distB="0" distL="0" distR="0" wp14:anchorId="0CF98322" wp14:editId="299DBDE5">
            <wp:extent cx="5275580" cy="3056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275580" cy="3056890"/>
                    </a:xfrm>
                    <a:prstGeom prst="rect">
                      <a:avLst/>
                    </a:prstGeom>
                  </pic:spPr>
                </pic:pic>
              </a:graphicData>
            </a:graphic>
          </wp:inline>
        </w:drawing>
      </w:r>
      <w:r w:rsidR="00A5481E">
        <w:rPr>
          <w:b/>
        </w:rPr>
        <w:t xml:space="preserve"> </w:t>
      </w:r>
    </w:p>
    <w:p w14:paraId="297A0731" w14:textId="77777777" w:rsidR="006A3AC6" w:rsidRPr="008B10E3" w:rsidRDefault="00A5481E" w:rsidP="008B10E3">
      <w:pPr>
        <w:pStyle w:val="Heading1"/>
      </w:pPr>
      <w:bookmarkStart w:id="4" w:name="_Toc14871071"/>
      <w:bookmarkStart w:id="5" w:name="_Toc93998595"/>
      <w:r w:rsidRPr="008B10E3">
        <w:t xml:space="preserve">3 </w:t>
      </w:r>
      <w:r w:rsidRPr="008B10E3">
        <w:tab/>
        <w:t>Completing the Form</w:t>
      </w:r>
      <w:bookmarkEnd w:id="4"/>
      <w:bookmarkEnd w:id="5"/>
      <w:r w:rsidRPr="008B10E3">
        <w:t xml:space="preserve"> </w:t>
      </w:r>
    </w:p>
    <w:p w14:paraId="38C43023" w14:textId="77777777" w:rsidR="008B10E3" w:rsidRDefault="008B10E3" w:rsidP="00E06C78">
      <w:pPr>
        <w:pStyle w:val="Heading2"/>
      </w:pPr>
    </w:p>
    <w:p w14:paraId="497298AD" w14:textId="77777777" w:rsidR="006A3AC6" w:rsidRDefault="00A5481E" w:rsidP="00E06C78">
      <w:pPr>
        <w:pStyle w:val="Heading2"/>
      </w:pPr>
      <w:bookmarkStart w:id="6" w:name="_Toc93998596"/>
      <w:r>
        <w:t>3.1 Selecting an Option</w:t>
      </w:r>
      <w:bookmarkEnd w:id="6"/>
      <w:r>
        <w:t xml:space="preserve"> </w:t>
      </w:r>
    </w:p>
    <w:p w14:paraId="4C57EF53" w14:textId="77777777" w:rsidR="006A3AC6" w:rsidRDefault="00A5481E">
      <w:pPr>
        <w:spacing w:after="0" w:line="259" w:lineRule="auto"/>
        <w:ind w:left="0" w:firstLine="0"/>
        <w:jc w:val="left"/>
      </w:pPr>
      <w:r>
        <w:t xml:space="preserve"> </w:t>
      </w:r>
    </w:p>
    <w:p w14:paraId="6485321F" w14:textId="77777777" w:rsidR="006A3AC6" w:rsidRDefault="00A5481E">
      <w:pPr>
        <w:ind w:left="-5"/>
      </w:pPr>
      <w:r>
        <w:t xml:space="preserve">The first page of the report is the main menu which has four options for the user to choose from: </w:t>
      </w:r>
    </w:p>
    <w:p w14:paraId="64E0A979" w14:textId="77777777" w:rsidR="006A3AC6" w:rsidRDefault="00A5481E">
      <w:pPr>
        <w:spacing w:after="0" w:line="259" w:lineRule="auto"/>
        <w:ind w:left="0" w:firstLine="0"/>
        <w:jc w:val="left"/>
      </w:pPr>
      <w:r>
        <w:t xml:space="preserve"> </w:t>
      </w:r>
    </w:p>
    <w:p w14:paraId="19D27B79" w14:textId="693FD69E" w:rsidR="006A3AC6" w:rsidRDefault="00A5481E">
      <w:pPr>
        <w:numPr>
          <w:ilvl w:val="0"/>
          <w:numId w:val="3"/>
        </w:numPr>
        <w:ind w:hanging="360"/>
      </w:pPr>
      <w:r>
        <w:t xml:space="preserve">Create a New </w:t>
      </w:r>
      <w:r w:rsidR="00E06C78">
        <w:t>Employees Form,</w:t>
      </w:r>
    </w:p>
    <w:p w14:paraId="3AD795BE" w14:textId="0582D470" w:rsidR="006A3AC6" w:rsidRDefault="00A5481E">
      <w:pPr>
        <w:numPr>
          <w:ilvl w:val="0"/>
          <w:numId w:val="3"/>
        </w:numPr>
        <w:ind w:hanging="360"/>
      </w:pPr>
      <w:r>
        <w:t>Sig</w:t>
      </w:r>
      <w:r w:rsidR="00E06C78">
        <w:t>n Off a Completed Employee Form,</w:t>
      </w:r>
    </w:p>
    <w:p w14:paraId="7B986A1E" w14:textId="60B5AFFA" w:rsidR="006A3AC6" w:rsidRDefault="00E06C78">
      <w:pPr>
        <w:numPr>
          <w:ilvl w:val="0"/>
          <w:numId w:val="3"/>
        </w:numPr>
        <w:ind w:hanging="360"/>
      </w:pPr>
      <w:r>
        <w:t>Complete Managers Form,</w:t>
      </w:r>
    </w:p>
    <w:p w14:paraId="212C07C6" w14:textId="3AE51626" w:rsidR="006A3AC6" w:rsidRDefault="00E06C78">
      <w:pPr>
        <w:numPr>
          <w:ilvl w:val="0"/>
          <w:numId w:val="3"/>
        </w:numPr>
        <w:ind w:hanging="360"/>
      </w:pPr>
      <w:r>
        <w:t>Review an Existing Violent Incident Report,</w:t>
      </w:r>
    </w:p>
    <w:p w14:paraId="018F8F58" w14:textId="4A193D9E" w:rsidR="00E06C78" w:rsidRDefault="00E06C78">
      <w:pPr>
        <w:numPr>
          <w:ilvl w:val="0"/>
          <w:numId w:val="3"/>
        </w:numPr>
        <w:ind w:hanging="360"/>
      </w:pPr>
      <w:r>
        <w:t>Add HSE details and Comments to Form.</w:t>
      </w:r>
    </w:p>
    <w:p w14:paraId="3132E89C" w14:textId="77777777" w:rsidR="006A3AC6" w:rsidRDefault="00A5481E">
      <w:pPr>
        <w:spacing w:after="0" w:line="259" w:lineRule="auto"/>
        <w:ind w:left="0" w:firstLine="0"/>
        <w:jc w:val="left"/>
      </w:pPr>
      <w:r>
        <w:t xml:space="preserve"> </w:t>
      </w:r>
    </w:p>
    <w:p w14:paraId="09126C90" w14:textId="6A2617E5" w:rsidR="006A3AC6" w:rsidRDefault="00A5481E">
      <w:pPr>
        <w:ind w:left="-5"/>
      </w:pPr>
      <w:r>
        <w:t xml:space="preserve">The option the user selects is determined by what stage of the reporting process they are at and </w:t>
      </w:r>
      <w:r w:rsidR="00E06C78">
        <w:t xml:space="preserve">in </w:t>
      </w:r>
      <w:r>
        <w:t xml:space="preserve">what capacity they are reporting or viewing the report. </w:t>
      </w:r>
    </w:p>
    <w:p w14:paraId="22DB7328" w14:textId="77777777" w:rsidR="006A3AC6" w:rsidRDefault="00A5481E">
      <w:pPr>
        <w:spacing w:after="218" w:line="259" w:lineRule="auto"/>
        <w:ind w:left="0" w:firstLine="0"/>
        <w:jc w:val="left"/>
      </w:pPr>
      <w:r>
        <w:t xml:space="preserve"> </w:t>
      </w:r>
    </w:p>
    <w:p w14:paraId="57DD8AC4" w14:textId="5443DCCB" w:rsidR="006A3AC6" w:rsidRDefault="004D5DCE" w:rsidP="00E06C78">
      <w:pPr>
        <w:pStyle w:val="Heading2"/>
      </w:pPr>
      <w:bookmarkStart w:id="7" w:name="_Toc93998597"/>
      <w:r>
        <w:t xml:space="preserve">3.2 Create a New Employees Form </w:t>
      </w:r>
      <w:r w:rsidR="00A5481E">
        <w:t>(Part A)</w:t>
      </w:r>
      <w:bookmarkEnd w:id="7"/>
    </w:p>
    <w:p w14:paraId="692154BF" w14:textId="5C2C7003" w:rsidR="006A3AC6" w:rsidRDefault="006A3AC6">
      <w:pPr>
        <w:spacing w:after="0" w:line="259" w:lineRule="auto"/>
        <w:ind w:left="0" w:firstLine="0"/>
        <w:jc w:val="left"/>
      </w:pPr>
    </w:p>
    <w:p w14:paraId="3EBD1188" w14:textId="5A2A74C4" w:rsidR="006A3AC6" w:rsidRDefault="00A20B3E">
      <w:pPr>
        <w:spacing w:after="41"/>
        <w:ind w:left="-5"/>
      </w:pPr>
      <w:r>
        <w:t>When users wish to report a Violent I</w:t>
      </w:r>
      <w:r w:rsidR="00A5481E">
        <w:t>ncident</w:t>
      </w:r>
      <w:r w:rsidR="00A5481E" w:rsidRPr="002104D2">
        <w:rPr>
          <w:b/>
          <w:color w:val="FF0000"/>
          <w:vertAlign w:val="superscript"/>
        </w:rPr>
        <w:footnoteReference w:id="3"/>
      </w:r>
      <w:r w:rsidR="00A5481E">
        <w:t xml:space="preserve">, they select the ‘Create a New Employees Form’ option from the main menu. </w:t>
      </w:r>
    </w:p>
    <w:p w14:paraId="765668B1" w14:textId="77777777" w:rsidR="006A3AC6" w:rsidRDefault="00A5481E">
      <w:pPr>
        <w:spacing w:after="218" w:line="259" w:lineRule="auto"/>
        <w:ind w:left="0" w:firstLine="0"/>
        <w:jc w:val="left"/>
      </w:pPr>
      <w:r>
        <w:t xml:space="preserve"> </w:t>
      </w:r>
    </w:p>
    <w:p w14:paraId="6BFB49C8" w14:textId="5EFCB8D6" w:rsidR="006A3AC6" w:rsidRPr="00E06C78" w:rsidRDefault="00E06C78" w:rsidP="00E06C78">
      <w:pPr>
        <w:pStyle w:val="Heading3"/>
        <w:ind w:firstLine="0"/>
        <w:rPr>
          <w:i w:val="0"/>
        </w:rPr>
      </w:pPr>
      <w:bookmarkStart w:id="8" w:name="_Toc93998598"/>
      <w:r>
        <w:rPr>
          <w:i w:val="0"/>
        </w:rPr>
        <w:lastRenderedPageBreak/>
        <w:t>3.2.1</w:t>
      </w:r>
      <w:r>
        <w:rPr>
          <w:i w:val="0"/>
        </w:rPr>
        <w:tab/>
      </w:r>
      <w:r w:rsidR="00A5481E" w:rsidRPr="00E06C78">
        <w:rPr>
          <w:i w:val="0"/>
        </w:rPr>
        <w:t>Disclaimer</w:t>
      </w:r>
      <w:bookmarkEnd w:id="8"/>
      <w:r w:rsidR="00A5481E" w:rsidRPr="00E06C78">
        <w:rPr>
          <w:i w:val="0"/>
        </w:rPr>
        <w:t xml:space="preserve"> </w:t>
      </w:r>
    </w:p>
    <w:p w14:paraId="224A64AF" w14:textId="77777777" w:rsidR="006A3AC6" w:rsidRDefault="00A5481E">
      <w:pPr>
        <w:spacing w:after="0" w:line="259" w:lineRule="auto"/>
        <w:ind w:left="0" w:firstLine="0"/>
        <w:jc w:val="left"/>
      </w:pPr>
      <w:r>
        <w:t xml:space="preserve"> </w:t>
      </w:r>
    </w:p>
    <w:p w14:paraId="1B055E20" w14:textId="77777777" w:rsidR="006A3AC6" w:rsidRDefault="00A5481E">
      <w:pPr>
        <w:ind w:left="-5"/>
      </w:pPr>
      <w:r>
        <w:t xml:space="preserve">When the user chooses to complete a new report, they must tick a box which states that they understand the disclaimer. This is to ensure all users enter accurate data when reporting an accident or incident. </w:t>
      </w:r>
    </w:p>
    <w:p w14:paraId="37F8AF38" w14:textId="63F88B51" w:rsidR="006A3AC6" w:rsidRDefault="006A3AC6">
      <w:pPr>
        <w:spacing w:after="0" w:line="259" w:lineRule="auto"/>
        <w:ind w:left="0" w:firstLine="0"/>
        <w:jc w:val="left"/>
      </w:pPr>
    </w:p>
    <w:p w14:paraId="10229892" w14:textId="57DDFF47" w:rsidR="002104D2" w:rsidRDefault="008041DF">
      <w:pPr>
        <w:spacing w:after="0" w:line="259" w:lineRule="auto"/>
        <w:ind w:left="0" w:firstLine="0"/>
        <w:jc w:val="left"/>
      </w:pPr>
      <w:r>
        <w:rPr>
          <w:noProof/>
        </w:rPr>
        <w:drawing>
          <wp:anchor distT="0" distB="0" distL="114300" distR="114300" simplePos="0" relativeHeight="251658241" behindDoc="0" locked="0" layoutInCell="1" allowOverlap="1" wp14:anchorId="4E02EFCE" wp14:editId="5CA38215">
            <wp:simplePos x="0" y="0"/>
            <wp:positionH relativeFrom="margin">
              <wp:posOffset>619125</wp:posOffset>
            </wp:positionH>
            <wp:positionV relativeFrom="paragraph">
              <wp:posOffset>20319</wp:posOffset>
            </wp:positionV>
            <wp:extent cx="4029075" cy="3133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olent 02 Disclaim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29130" cy="3133768"/>
                    </a:xfrm>
                    <a:prstGeom prst="rect">
                      <a:avLst/>
                    </a:prstGeom>
                  </pic:spPr>
                </pic:pic>
              </a:graphicData>
            </a:graphic>
            <wp14:sizeRelH relativeFrom="margin">
              <wp14:pctWidth>0</wp14:pctWidth>
            </wp14:sizeRelH>
            <wp14:sizeRelV relativeFrom="margin">
              <wp14:pctHeight>0</wp14:pctHeight>
            </wp14:sizeRelV>
          </wp:anchor>
        </w:drawing>
      </w:r>
    </w:p>
    <w:p w14:paraId="6E6F0649" w14:textId="77777777" w:rsidR="00E06C78" w:rsidRDefault="00E06C78">
      <w:pPr>
        <w:spacing w:after="0" w:line="259" w:lineRule="auto"/>
        <w:ind w:left="0" w:firstLine="0"/>
        <w:jc w:val="left"/>
      </w:pPr>
    </w:p>
    <w:p w14:paraId="098C2757" w14:textId="02E22F7A" w:rsidR="002104D2" w:rsidRDefault="002104D2">
      <w:pPr>
        <w:spacing w:after="160" w:line="259" w:lineRule="auto"/>
        <w:ind w:left="0" w:firstLine="0"/>
        <w:jc w:val="left"/>
      </w:pPr>
    </w:p>
    <w:p w14:paraId="271A30B2" w14:textId="6E1BD2ED" w:rsidR="00E06C78" w:rsidRDefault="00D04A02">
      <w:pPr>
        <w:spacing w:after="160" w:line="259" w:lineRule="auto"/>
        <w:ind w:left="0" w:firstLine="0"/>
        <w:jc w:val="left"/>
      </w:pPr>
      <w:r>
        <w:rPr>
          <w:noProof/>
        </w:rPr>
        <mc:AlternateContent>
          <mc:Choice Requires="wps">
            <w:drawing>
              <wp:anchor distT="0" distB="0" distL="114300" distR="114300" simplePos="0" relativeHeight="251658242" behindDoc="0" locked="0" layoutInCell="1" allowOverlap="1" wp14:anchorId="0E4C7C65" wp14:editId="22809610">
                <wp:simplePos x="0" y="0"/>
                <wp:positionH relativeFrom="column">
                  <wp:posOffset>1676400</wp:posOffset>
                </wp:positionH>
                <wp:positionV relativeFrom="paragraph">
                  <wp:posOffset>1094740</wp:posOffset>
                </wp:positionV>
                <wp:extent cx="172720" cy="685800"/>
                <wp:effectExtent l="19050" t="19050" r="36830" b="19050"/>
                <wp:wrapNone/>
                <wp:docPr id="4" name="Up Arrow 4"/>
                <wp:cNvGraphicFramePr/>
                <a:graphic xmlns:a="http://schemas.openxmlformats.org/drawingml/2006/main">
                  <a:graphicData uri="http://schemas.microsoft.com/office/word/2010/wordprocessingShape">
                    <wps:wsp>
                      <wps:cNvSpPr/>
                      <wps:spPr>
                        <a:xfrm>
                          <a:off x="0" y="0"/>
                          <a:ext cx="172720" cy="6858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960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132pt;margin-top:86.2pt;width:13.6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" adj="2720" fillcolor="red" strokecolor="#1f4d78 [1604]" strokeweight="1pt"/>
            </w:pict>
          </mc:Fallback>
        </mc:AlternateContent>
      </w:r>
      <w:r>
        <w:rPr>
          <w:noProof/>
        </w:rPr>
        <mc:AlternateContent>
          <mc:Choice Requires="wps">
            <w:drawing>
              <wp:anchor distT="0" distB="0" distL="114300" distR="114300" simplePos="0" relativeHeight="251658244" behindDoc="0" locked="0" layoutInCell="1" allowOverlap="1" wp14:anchorId="569835D5" wp14:editId="32F7C928">
                <wp:simplePos x="0" y="0"/>
                <wp:positionH relativeFrom="column">
                  <wp:posOffset>3600768</wp:posOffset>
                </wp:positionH>
                <wp:positionV relativeFrom="paragraph">
                  <wp:posOffset>1593215</wp:posOffset>
                </wp:positionV>
                <wp:extent cx="213360" cy="1270635"/>
                <wp:effectExtent l="0" t="14288" r="0" b="39052"/>
                <wp:wrapNone/>
                <wp:docPr id="5" name="Up Arrow 5"/>
                <wp:cNvGraphicFramePr/>
                <a:graphic xmlns:a="http://schemas.openxmlformats.org/drawingml/2006/main">
                  <a:graphicData uri="http://schemas.microsoft.com/office/word/2010/wordprocessingShape">
                    <wps:wsp>
                      <wps:cNvSpPr/>
                      <wps:spPr>
                        <a:xfrm rot="5400000">
                          <a:off x="0" y="0"/>
                          <a:ext cx="213360" cy="127063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132E" id="Up Arrow 5" o:spid="_x0000_s1026" type="#_x0000_t68" style="position:absolute;margin-left:283.55pt;margin-top:125.45pt;width:16.8pt;height:100.0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" adj="1813" fillcolor="red" strokecolor="#1f4d78 [1604]" strokeweight="1pt"/>
            </w:pict>
          </mc:Fallback>
        </mc:AlternateContent>
      </w:r>
      <w:r>
        <w:rPr>
          <w:noProof/>
        </w:rPr>
        <mc:AlternateContent>
          <mc:Choice Requires="wps">
            <w:drawing>
              <wp:anchor distT="45720" distB="45720" distL="114300" distR="114300" simplePos="0" relativeHeight="251658243" behindDoc="0" locked="0" layoutInCell="1" allowOverlap="1" wp14:anchorId="6E241E41" wp14:editId="72B8EF79">
                <wp:simplePos x="0" y="0"/>
                <wp:positionH relativeFrom="column">
                  <wp:posOffset>1955800</wp:posOffset>
                </wp:positionH>
                <wp:positionV relativeFrom="paragraph">
                  <wp:posOffset>1607820</wp:posOffset>
                </wp:positionV>
                <wp:extent cx="1423035" cy="539750"/>
                <wp:effectExtent l="0" t="0" r="247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39750"/>
                        </a:xfrm>
                        <a:prstGeom prst="rect">
                          <a:avLst/>
                        </a:prstGeom>
                        <a:solidFill>
                          <a:srgbClr val="FFFFFF"/>
                        </a:solidFill>
                        <a:ln w="9525">
                          <a:solidFill>
                            <a:srgbClr val="000000"/>
                          </a:solidFill>
                          <a:miter lim="800000"/>
                          <a:headEnd/>
                          <a:tailEnd/>
                        </a:ln>
                      </wps:spPr>
                      <wps:txbx>
                        <w:txbxContent>
                          <w:p w14:paraId="70C101AA" w14:textId="7A25BA70" w:rsidR="007B3A2E" w:rsidRDefault="007B3A2E">
                            <w:pPr>
                              <w:rPr>
                                <w:sz w:val="20"/>
                                <w:szCs w:val="20"/>
                              </w:rPr>
                            </w:pPr>
                            <w:r w:rsidRPr="008041DF">
                              <w:rPr>
                                <w:sz w:val="20"/>
                                <w:szCs w:val="20"/>
                              </w:rPr>
                              <w:t>Click here to accept.</w:t>
                            </w:r>
                          </w:p>
                          <w:p w14:paraId="23CB748D" w14:textId="77777777" w:rsidR="007B3A2E" w:rsidRPr="008041DF" w:rsidRDefault="007B3A2E">
                            <w:pPr>
                              <w:rPr>
                                <w:sz w:val="20"/>
                                <w:szCs w:val="20"/>
                              </w:rPr>
                            </w:pPr>
                          </w:p>
                          <w:p w14:paraId="146E4E4E" w14:textId="4AA28CEF" w:rsidR="007B3A2E" w:rsidRPr="008041DF" w:rsidRDefault="007B3A2E">
                            <w:pPr>
                              <w:rPr>
                                <w:sz w:val="20"/>
                                <w:szCs w:val="20"/>
                              </w:rPr>
                            </w:pPr>
                            <w:r w:rsidRPr="008041DF">
                              <w:rPr>
                                <w:sz w:val="20"/>
                                <w:szCs w:val="20"/>
                              </w:rPr>
                              <w:t>Then click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41E41" id="_x0000_t202" coordsize="21600,21600" o:spt="202" path="m,l,21600r21600,l21600,xe">
                <v:stroke joinstyle="miter"/>
                <v:path gradientshapeok="t" o:connecttype="rect"/>
              </v:shapetype>
              <v:shape id="Text Box 2" o:spid="_x0000_s1026" type="#_x0000_t202" style="position:absolute;margin-left:154pt;margin-top:126.6pt;width:112.05pt;height:4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R3JQIAAEY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">
                <v:textbox>
                  <w:txbxContent>
                    <w:p w14:paraId="70C101AA" w14:textId="7A25BA70" w:rsidR="007B3A2E" w:rsidRDefault="007B3A2E">
                      <w:pPr>
                        <w:rPr>
                          <w:sz w:val="20"/>
                          <w:szCs w:val="20"/>
                        </w:rPr>
                      </w:pPr>
                      <w:r w:rsidRPr="008041DF">
                        <w:rPr>
                          <w:sz w:val="20"/>
                          <w:szCs w:val="20"/>
                        </w:rPr>
                        <w:t>Click here to accept.</w:t>
                      </w:r>
                    </w:p>
                    <w:p w14:paraId="23CB748D" w14:textId="77777777" w:rsidR="007B3A2E" w:rsidRPr="008041DF" w:rsidRDefault="007B3A2E">
                      <w:pPr>
                        <w:rPr>
                          <w:sz w:val="20"/>
                          <w:szCs w:val="20"/>
                        </w:rPr>
                      </w:pPr>
                    </w:p>
                    <w:p w14:paraId="146E4E4E" w14:textId="4AA28CEF" w:rsidR="007B3A2E" w:rsidRPr="008041DF" w:rsidRDefault="007B3A2E">
                      <w:pPr>
                        <w:rPr>
                          <w:sz w:val="20"/>
                          <w:szCs w:val="20"/>
                        </w:rPr>
                      </w:pPr>
                      <w:r w:rsidRPr="008041DF">
                        <w:rPr>
                          <w:sz w:val="20"/>
                          <w:szCs w:val="20"/>
                        </w:rPr>
                        <w:t>Then click “Next”.</w:t>
                      </w:r>
                    </w:p>
                  </w:txbxContent>
                </v:textbox>
                <w10:wrap type="square"/>
              </v:shape>
            </w:pict>
          </mc:Fallback>
        </mc:AlternateContent>
      </w:r>
      <w:r w:rsidR="00E06C78">
        <w:br w:type="page"/>
      </w:r>
    </w:p>
    <w:p w14:paraId="5A66B6A8" w14:textId="7599C267" w:rsidR="006A3AC6" w:rsidRPr="00E06C78" w:rsidRDefault="00E06C78" w:rsidP="00E06C78">
      <w:pPr>
        <w:pStyle w:val="Heading3"/>
        <w:rPr>
          <w:i w:val="0"/>
        </w:rPr>
      </w:pPr>
      <w:bookmarkStart w:id="9" w:name="_Toc93998599"/>
      <w:r>
        <w:rPr>
          <w:i w:val="0"/>
        </w:rPr>
        <w:lastRenderedPageBreak/>
        <w:t>3.2.2</w:t>
      </w:r>
      <w:r>
        <w:rPr>
          <w:i w:val="0"/>
        </w:rPr>
        <w:tab/>
      </w:r>
      <w:r w:rsidR="00A5481E" w:rsidRPr="00E06C78">
        <w:rPr>
          <w:i w:val="0"/>
        </w:rPr>
        <w:t>Person Completing the Report</w:t>
      </w:r>
      <w:bookmarkEnd w:id="9"/>
      <w:r w:rsidR="00A5481E" w:rsidRPr="00E06C78">
        <w:rPr>
          <w:i w:val="0"/>
        </w:rPr>
        <w:t xml:space="preserve"> </w:t>
      </w:r>
    </w:p>
    <w:p w14:paraId="317A3787" w14:textId="77777777" w:rsidR="006A3AC6" w:rsidRDefault="00A5481E">
      <w:pPr>
        <w:spacing w:after="0" w:line="259" w:lineRule="auto"/>
        <w:ind w:left="0" w:firstLine="0"/>
        <w:jc w:val="left"/>
      </w:pPr>
      <w:r>
        <w:t xml:space="preserve"> </w:t>
      </w:r>
    </w:p>
    <w:p w14:paraId="38B1107B" w14:textId="77777777" w:rsidR="006A3AC6" w:rsidRDefault="00A5481E">
      <w:pPr>
        <w:ind w:left="-5"/>
      </w:pPr>
      <w:r>
        <w:t xml:space="preserve">If you choose to ‘Create a New Accident/Incident Report’, the first page of the form will require the user to select whether they are completing the form as an employee or as a manager. </w:t>
      </w:r>
    </w:p>
    <w:p w14:paraId="7BD221BC" w14:textId="4A561499" w:rsidR="006A3AC6" w:rsidRDefault="006A3AC6">
      <w:pPr>
        <w:spacing w:after="0" w:line="259" w:lineRule="auto"/>
        <w:ind w:left="0" w:firstLine="0"/>
        <w:jc w:val="left"/>
      </w:pPr>
    </w:p>
    <w:p w14:paraId="47652E72" w14:textId="506B8DBA" w:rsidR="006A3AC6" w:rsidRDefault="00A5481E" w:rsidP="00D04A02">
      <w:pPr>
        <w:spacing w:after="231"/>
        <w:ind w:left="0" w:firstLine="0"/>
      </w:pPr>
      <w:r>
        <w:t xml:space="preserve">For example, if an employee is injured and requires hospitalisation, the manager can complete the accident report on their behalf. For this example, the person </w:t>
      </w:r>
      <w:r w:rsidR="00642010">
        <w:t>completing</w:t>
      </w:r>
      <w:r>
        <w:t xml:space="preserve"> the form would select ‘Man</w:t>
      </w:r>
      <w:r w:rsidR="00D04A02">
        <w:t>ager’ at this part of the form.</w:t>
      </w:r>
    </w:p>
    <w:p w14:paraId="4928E97E" w14:textId="40A7A8EB" w:rsidR="00D04A02" w:rsidRPr="00D04A02" w:rsidRDefault="00D04A02" w:rsidP="00D04A02">
      <w:pPr>
        <w:spacing w:after="231"/>
        <w:ind w:left="0" w:firstLine="0"/>
        <w:rPr>
          <w:color w:val="FF0000"/>
        </w:rPr>
      </w:pPr>
      <w:r w:rsidRPr="00D04A02">
        <w:rPr>
          <w:b/>
          <w:i/>
          <w:color w:val="FF0000"/>
        </w:rPr>
        <w:t>It is important to remember that at all times, all details are entered with as much accuracy as possible.</w:t>
      </w:r>
    </w:p>
    <w:p w14:paraId="0FB39CB7" w14:textId="220512FD" w:rsidR="006A3AC6" w:rsidRPr="00E06C78" w:rsidRDefault="00E06C78" w:rsidP="00E06C78">
      <w:pPr>
        <w:pStyle w:val="Heading3"/>
        <w:rPr>
          <w:i w:val="0"/>
        </w:rPr>
      </w:pPr>
      <w:bookmarkStart w:id="10" w:name="_Toc93998600"/>
      <w:r>
        <w:rPr>
          <w:i w:val="0"/>
        </w:rPr>
        <w:t>3.2.3</w:t>
      </w:r>
      <w:r>
        <w:rPr>
          <w:i w:val="0"/>
        </w:rPr>
        <w:tab/>
      </w:r>
      <w:r w:rsidR="00A5481E" w:rsidRPr="00E06C78">
        <w:rPr>
          <w:i w:val="0"/>
        </w:rPr>
        <w:t>Details of the Incident and Person Involved</w:t>
      </w:r>
      <w:bookmarkEnd w:id="10"/>
      <w:r w:rsidR="00A5481E" w:rsidRPr="00E06C78">
        <w:rPr>
          <w:i w:val="0"/>
        </w:rPr>
        <w:t xml:space="preserve"> </w:t>
      </w:r>
    </w:p>
    <w:p w14:paraId="788FCF06" w14:textId="77777777" w:rsidR="006A3AC6" w:rsidRDefault="00A5481E">
      <w:pPr>
        <w:spacing w:after="0" w:line="259" w:lineRule="auto"/>
        <w:ind w:left="0" w:firstLine="0"/>
        <w:jc w:val="left"/>
      </w:pPr>
      <w:r>
        <w:t xml:space="preserve"> </w:t>
      </w:r>
    </w:p>
    <w:p w14:paraId="40062260" w14:textId="77777777" w:rsidR="006A3AC6" w:rsidRDefault="00A5481E">
      <w:pPr>
        <w:ind w:left="-5"/>
      </w:pPr>
      <w:r>
        <w:t xml:space="preserve">The form will require the user to complete the following basic details: </w:t>
      </w:r>
    </w:p>
    <w:p w14:paraId="466186D4" w14:textId="77777777" w:rsidR="006A3AC6" w:rsidRDefault="00A5481E">
      <w:pPr>
        <w:spacing w:after="0" w:line="259" w:lineRule="auto"/>
        <w:ind w:left="0" w:firstLine="0"/>
        <w:jc w:val="left"/>
      </w:pPr>
      <w:r>
        <w:t xml:space="preserve"> </w:t>
      </w:r>
    </w:p>
    <w:p w14:paraId="267E5792" w14:textId="77777777" w:rsidR="006A3AC6" w:rsidRDefault="00A5481E">
      <w:pPr>
        <w:numPr>
          <w:ilvl w:val="0"/>
          <w:numId w:val="5"/>
        </w:numPr>
        <w:ind w:hanging="360"/>
      </w:pPr>
      <w:r>
        <w:t xml:space="preserve">Forename </w:t>
      </w:r>
    </w:p>
    <w:p w14:paraId="57F24CBC" w14:textId="77777777" w:rsidR="006A3AC6" w:rsidRDefault="00A5481E">
      <w:pPr>
        <w:numPr>
          <w:ilvl w:val="0"/>
          <w:numId w:val="5"/>
        </w:numPr>
        <w:ind w:hanging="360"/>
      </w:pPr>
      <w:r>
        <w:t xml:space="preserve">Surname </w:t>
      </w:r>
    </w:p>
    <w:p w14:paraId="0576BA31" w14:textId="77777777" w:rsidR="006A3AC6" w:rsidRDefault="00A5481E">
      <w:pPr>
        <w:numPr>
          <w:ilvl w:val="0"/>
          <w:numId w:val="5"/>
        </w:numPr>
        <w:ind w:hanging="360"/>
      </w:pPr>
      <w:r>
        <w:t xml:space="preserve">Gender </w:t>
      </w:r>
    </w:p>
    <w:p w14:paraId="36D1A0E0" w14:textId="77777777" w:rsidR="006A3AC6" w:rsidRDefault="00A5481E">
      <w:pPr>
        <w:numPr>
          <w:ilvl w:val="0"/>
          <w:numId w:val="5"/>
        </w:numPr>
        <w:ind w:hanging="360"/>
      </w:pPr>
      <w:r>
        <w:t xml:space="preserve">Payroll Number </w:t>
      </w:r>
    </w:p>
    <w:p w14:paraId="23157842" w14:textId="21F2C60C" w:rsidR="006A3AC6" w:rsidRDefault="00D04A02">
      <w:pPr>
        <w:numPr>
          <w:ilvl w:val="0"/>
          <w:numId w:val="5"/>
        </w:numPr>
        <w:ind w:hanging="360"/>
      </w:pPr>
      <w:r>
        <w:t>Directorate</w:t>
      </w:r>
    </w:p>
    <w:p w14:paraId="79A48F1A" w14:textId="0EA091DA" w:rsidR="00D04A02" w:rsidRDefault="00D04A02">
      <w:pPr>
        <w:numPr>
          <w:ilvl w:val="0"/>
          <w:numId w:val="5"/>
        </w:numPr>
        <w:ind w:hanging="360"/>
      </w:pPr>
      <w:r>
        <w:t>Department</w:t>
      </w:r>
    </w:p>
    <w:p w14:paraId="09B34F60" w14:textId="77777777" w:rsidR="006A3AC6" w:rsidRDefault="00A5481E">
      <w:pPr>
        <w:numPr>
          <w:ilvl w:val="0"/>
          <w:numId w:val="5"/>
        </w:numPr>
        <w:ind w:hanging="360"/>
      </w:pPr>
      <w:r>
        <w:t xml:space="preserve">Team/Section </w:t>
      </w:r>
    </w:p>
    <w:p w14:paraId="3EF8CFB8" w14:textId="6EDD49C9" w:rsidR="006A3AC6" w:rsidRDefault="00D04A02">
      <w:pPr>
        <w:numPr>
          <w:ilvl w:val="0"/>
          <w:numId w:val="5"/>
        </w:numPr>
        <w:ind w:hanging="360"/>
      </w:pPr>
      <w:r>
        <w:t>Job Title</w:t>
      </w:r>
    </w:p>
    <w:p w14:paraId="6A45A85F" w14:textId="77777777" w:rsidR="006A3AC6" w:rsidRDefault="00A5481E">
      <w:pPr>
        <w:numPr>
          <w:ilvl w:val="0"/>
          <w:numId w:val="5"/>
        </w:numPr>
        <w:ind w:hanging="360"/>
      </w:pPr>
      <w:r>
        <w:t xml:space="preserve">Date of the Incident </w:t>
      </w:r>
    </w:p>
    <w:p w14:paraId="2F79E59D" w14:textId="091AFAE7" w:rsidR="00D04A02" w:rsidRDefault="00D04A02" w:rsidP="00D04A02">
      <w:pPr>
        <w:numPr>
          <w:ilvl w:val="0"/>
          <w:numId w:val="5"/>
        </w:numPr>
        <w:ind w:hanging="360"/>
      </w:pPr>
      <w:r>
        <w:t>Time of the Incident</w:t>
      </w:r>
    </w:p>
    <w:p w14:paraId="33DC1B98" w14:textId="77777777" w:rsidR="006A3AC6" w:rsidRDefault="00A5481E">
      <w:pPr>
        <w:spacing w:after="0" w:line="259" w:lineRule="auto"/>
        <w:ind w:left="0" w:firstLine="0"/>
        <w:jc w:val="left"/>
      </w:pPr>
      <w:r>
        <w:t xml:space="preserve"> </w:t>
      </w:r>
    </w:p>
    <w:p w14:paraId="1E1B698B" w14:textId="42BED713" w:rsidR="006A3AC6" w:rsidRDefault="00A5481E">
      <w:pPr>
        <w:ind w:left="-5"/>
      </w:pPr>
      <w:r>
        <w:t>Once the user has completed these basic details they are required to enter an account of the incident, prov</w:t>
      </w:r>
      <w:r w:rsidR="00D04A02">
        <w:t>id</w:t>
      </w:r>
      <w:r>
        <w:t>ing a clear</w:t>
      </w:r>
      <w:r w:rsidR="00D04A02">
        <w:t xml:space="preserve">, </w:t>
      </w:r>
      <w:r>
        <w:t>factual</w:t>
      </w:r>
      <w:r w:rsidR="00D04A02">
        <w:t>ly truthful</w:t>
      </w:r>
      <w:r>
        <w:t xml:space="preserve"> summary of what happened. In this section the user should include details of any phys</w:t>
      </w:r>
      <w:r w:rsidR="00D04A02">
        <w:t>ical or verbal abuse sustained.</w:t>
      </w:r>
    </w:p>
    <w:p w14:paraId="1CACAC60" w14:textId="77777777" w:rsidR="006A3AC6" w:rsidRDefault="00A5481E">
      <w:pPr>
        <w:spacing w:after="0" w:line="259" w:lineRule="auto"/>
        <w:ind w:left="0" w:firstLine="0"/>
        <w:jc w:val="left"/>
      </w:pPr>
      <w:r>
        <w:t xml:space="preserve"> </w:t>
      </w:r>
    </w:p>
    <w:p w14:paraId="275D9F2A" w14:textId="77777777" w:rsidR="006A3AC6" w:rsidRDefault="00A5481E">
      <w:pPr>
        <w:ind w:left="-5"/>
      </w:pPr>
      <w:r>
        <w:t xml:space="preserve">The user will then have four options to classify the type of violent incident: </w:t>
      </w:r>
    </w:p>
    <w:p w14:paraId="4DAFE240" w14:textId="77777777" w:rsidR="006A3AC6" w:rsidRDefault="00A5481E">
      <w:pPr>
        <w:spacing w:after="0" w:line="259" w:lineRule="auto"/>
        <w:ind w:left="0" w:firstLine="0"/>
        <w:jc w:val="left"/>
      </w:pPr>
      <w:r>
        <w:t xml:space="preserve"> </w:t>
      </w:r>
    </w:p>
    <w:p w14:paraId="6F87A2D7" w14:textId="4DA1CB7B" w:rsidR="006A3AC6" w:rsidRDefault="00D04A02">
      <w:pPr>
        <w:numPr>
          <w:ilvl w:val="0"/>
          <w:numId w:val="6"/>
        </w:numPr>
        <w:ind w:hanging="360"/>
      </w:pPr>
      <w:r>
        <w:t>Verbal Abuse</w:t>
      </w:r>
    </w:p>
    <w:p w14:paraId="53081E86" w14:textId="57C5CB3C" w:rsidR="00D04A02" w:rsidRDefault="00D04A02">
      <w:pPr>
        <w:numPr>
          <w:ilvl w:val="0"/>
          <w:numId w:val="6"/>
        </w:numPr>
        <w:ind w:hanging="360"/>
      </w:pPr>
      <w:r>
        <w:t>Physical Violence</w:t>
      </w:r>
    </w:p>
    <w:p w14:paraId="3F4ADC59" w14:textId="6D15C781" w:rsidR="006A3AC6" w:rsidRDefault="00A5481E" w:rsidP="00D04A02">
      <w:pPr>
        <w:numPr>
          <w:ilvl w:val="0"/>
          <w:numId w:val="6"/>
        </w:numPr>
        <w:ind w:hanging="360"/>
      </w:pPr>
      <w:r>
        <w:t xml:space="preserve">Threat of Violence </w:t>
      </w:r>
    </w:p>
    <w:p w14:paraId="35F41B33" w14:textId="08733943" w:rsidR="006A3AC6" w:rsidRDefault="00A5481E">
      <w:pPr>
        <w:numPr>
          <w:ilvl w:val="0"/>
          <w:numId w:val="6"/>
        </w:numPr>
        <w:ind w:hanging="360"/>
      </w:pPr>
      <w:r>
        <w:t>Sexu</w:t>
      </w:r>
      <w:r w:rsidR="00D04A02">
        <w:t>al Harassment</w:t>
      </w:r>
    </w:p>
    <w:p w14:paraId="47688373" w14:textId="45A71966" w:rsidR="00D04A02" w:rsidRDefault="00D04A02">
      <w:pPr>
        <w:numPr>
          <w:ilvl w:val="0"/>
          <w:numId w:val="6"/>
        </w:numPr>
        <w:ind w:hanging="360"/>
      </w:pPr>
      <w:r>
        <w:t>Social Media Threat</w:t>
      </w:r>
    </w:p>
    <w:p w14:paraId="36863F63" w14:textId="2C75790D" w:rsidR="00D04A02" w:rsidRDefault="00D04A02">
      <w:pPr>
        <w:numPr>
          <w:ilvl w:val="0"/>
          <w:numId w:val="6"/>
        </w:numPr>
        <w:ind w:hanging="360"/>
      </w:pPr>
      <w:r>
        <w:t>Voice Mail Threat</w:t>
      </w:r>
    </w:p>
    <w:p w14:paraId="31B1AE9B" w14:textId="52460C30" w:rsidR="00D04A02" w:rsidRDefault="00D04A02">
      <w:pPr>
        <w:numPr>
          <w:ilvl w:val="0"/>
          <w:numId w:val="6"/>
        </w:numPr>
        <w:ind w:hanging="360"/>
      </w:pPr>
      <w:r>
        <w:t>Vehicle Interference</w:t>
      </w:r>
    </w:p>
    <w:p w14:paraId="70C43756" w14:textId="77777777" w:rsidR="006A3AC6" w:rsidRDefault="00A5481E">
      <w:pPr>
        <w:spacing w:after="0" w:line="259" w:lineRule="auto"/>
        <w:ind w:left="0" w:firstLine="0"/>
        <w:jc w:val="left"/>
      </w:pPr>
      <w:r>
        <w:t xml:space="preserve"> </w:t>
      </w:r>
    </w:p>
    <w:p w14:paraId="328BC6D8" w14:textId="77777777" w:rsidR="006A3AC6" w:rsidRDefault="00A5481E">
      <w:pPr>
        <w:ind w:left="-5"/>
      </w:pPr>
      <w:r>
        <w:lastRenderedPageBreak/>
        <w:t xml:space="preserve">Once the type of incident has been selected, the form will ask the user if the incident involved any discrimination or police involvement. </w:t>
      </w:r>
    </w:p>
    <w:p w14:paraId="494A12D3" w14:textId="3B4C5F08" w:rsidR="006A3AC6" w:rsidRPr="00BA3FDC" w:rsidRDefault="00BA3FDC" w:rsidP="00BA3FDC">
      <w:pPr>
        <w:pStyle w:val="Heading3"/>
        <w:rPr>
          <w:i w:val="0"/>
        </w:rPr>
      </w:pPr>
      <w:bookmarkStart w:id="11" w:name="_Toc93998601"/>
      <w:r>
        <w:rPr>
          <w:i w:val="0"/>
        </w:rPr>
        <w:t>3.2.4</w:t>
      </w:r>
      <w:r>
        <w:rPr>
          <w:i w:val="0"/>
        </w:rPr>
        <w:tab/>
      </w:r>
      <w:r w:rsidR="00A5481E" w:rsidRPr="00BA3FDC">
        <w:rPr>
          <w:i w:val="0"/>
        </w:rPr>
        <w:t>Entering</w:t>
      </w:r>
      <w:r>
        <w:rPr>
          <w:i w:val="0"/>
        </w:rPr>
        <w:t xml:space="preserve"> Details of Alleged Assailant(s)</w:t>
      </w:r>
      <w:bookmarkEnd w:id="11"/>
    </w:p>
    <w:p w14:paraId="39C0F3F5" w14:textId="77777777" w:rsidR="006A3AC6" w:rsidRDefault="00A5481E">
      <w:pPr>
        <w:spacing w:after="0" w:line="259" w:lineRule="auto"/>
        <w:ind w:left="0" w:firstLine="0"/>
        <w:jc w:val="left"/>
      </w:pPr>
      <w:r>
        <w:t xml:space="preserve"> </w:t>
      </w:r>
    </w:p>
    <w:p w14:paraId="3A5BC689" w14:textId="77777777" w:rsidR="006A3AC6" w:rsidRDefault="00A5481E">
      <w:pPr>
        <w:ind w:left="-5"/>
      </w:pPr>
      <w:r>
        <w:t xml:space="preserve">To enter the details of an alleged assailant or assailants the user must click the ‘Add Alleged Assailant’ button, and enter all the details they may have about the alleged assailant. Once they have completed all the details they have, the must click ‘Update Assailant’. </w:t>
      </w:r>
    </w:p>
    <w:p w14:paraId="6DDC4903" w14:textId="77777777" w:rsidR="006A3AC6" w:rsidRDefault="00A5481E">
      <w:pPr>
        <w:spacing w:after="0" w:line="259" w:lineRule="auto"/>
        <w:ind w:left="0" w:firstLine="0"/>
        <w:jc w:val="left"/>
      </w:pPr>
      <w:r>
        <w:t xml:space="preserve"> </w:t>
      </w:r>
    </w:p>
    <w:p w14:paraId="36E9F0BA" w14:textId="77777777" w:rsidR="006A3AC6" w:rsidRPr="00BA3FDC" w:rsidRDefault="00A5481E" w:rsidP="00BA3FDC">
      <w:pPr>
        <w:pStyle w:val="Heading3"/>
        <w:rPr>
          <w:i w:val="0"/>
        </w:rPr>
      </w:pPr>
      <w:bookmarkStart w:id="12" w:name="_Toc93998602"/>
      <w:r w:rsidRPr="00BA3FDC">
        <w:rPr>
          <w:i w:val="0"/>
        </w:rPr>
        <w:t>3.2.5 Outcome of the Incident</w:t>
      </w:r>
      <w:bookmarkEnd w:id="12"/>
      <w:r w:rsidRPr="00BA3FDC">
        <w:rPr>
          <w:i w:val="0"/>
        </w:rPr>
        <w:t xml:space="preserve"> </w:t>
      </w:r>
    </w:p>
    <w:p w14:paraId="2A851ACC" w14:textId="77777777" w:rsidR="00BA3FDC" w:rsidRDefault="00BA3FDC">
      <w:pPr>
        <w:spacing w:after="48"/>
        <w:ind w:left="-5"/>
      </w:pPr>
    </w:p>
    <w:p w14:paraId="47C4D421" w14:textId="326B592B" w:rsidR="006A3AC6" w:rsidRDefault="00BA3FDC" w:rsidP="00BA3FDC">
      <w:pPr>
        <w:pStyle w:val="Heading4"/>
      </w:pPr>
      <w:bookmarkStart w:id="13" w:name="_Toc93998603"/>
      <w:r>
        <w:t xml:space="preserve">3.2.5.1 </w:t>
      </w:r>
      <w:r w:rsidR="00A5481E">
        <w:t>Injuries</w:t>
      </w:r>
      <w:bookmarkEnd w:id="13"/>
    </w:p>
    <w:p w14:paraId="650AD78B" w14:textId="77777777" w:rsidR="006A3AC6" w:rsidRDefault="00A5481E">
      <w:pPr>
        <w:spacing w:after="0" w:line="259" w:lineRule="auto"/>
        <w:ind w:left="0" w:firstLine="0"/>
        <w:jc w:val="left"/>
      </w:pPr>
      <w:r>
        <w:t xml:space="preserve"> </w:t>
      </w:r>
    </w:p>
    <w:p w14:paraId="6BFBDC5D" w14:textId="07E6F050" w:rsidR="006A3AC6" w:rsidRDefault="00A5481E">
      <w:pPr>
        <w:ind w:left="-5"/>
      </w:pPr>
      <w:r>
        <w:t>This section requires the user to enter any injuries which may h</w:t>
      </w:r>
      <w:r w:rsidR="00BA3FDC">
        <w:t>ave resulted from the incident.</w:t>
      </w:r>
    </w:p>
    <w:p w14:paraId="66FCEDC8" w14:textId="39CD09BE" w:rsidR="006A3AC6" w:rsidRDefault="006A3AC6" w:rsidP="00A73486">
      <w:pPr>
        <w:spacing w:after="0" w:line="259" w:lineRule="auto"/>
        <w:ind w:left="0" w:firstLine="0"/>
        <w:jc w:val="left"/>
      </w:pPr>
    </w:p>
    <w:p w14:paraId="103AF7A3" w14:textId="61CC0A4E" w:rsidR="006A3AC6" w:rsidRDefault="00BA3FDC" w:rsidP="00BA3FDC">
      <w:pPr>
        <w:pStyle w:val="Heading4"/>
      </w:pPr>
      <w:bookmarkStart w:id="14" w:name="_Toc93998604"/>
      <w:r>
        <w:t>3.2.5.2 Damage</w:t>
      </w:r>
      <w:bookmarkEnd w:id="14"/>
    </w:p>
    <w:p w14:paraId="413AE3DC" w14:textId="77777777" w:rsidR="006A3AC6" w:rsidRDefault="00A5481E">
      <w:pPr>
        <w:spacing w:after="0" w:line="259" w:lineRule="auto"/>
        <w:ind w:left="0" w:firstLine="0"/>
        <w:jc w:val="left"/>
      </w:pPr>
      <w:r>
        <w:t xml:space="preserve"> </w:t>
      </w:r>
    </w:p>
    <w:p w14:paraId="0B4438E1" w14:textId="6F2EBF2F" w:rsidR="006A3AC6" w:rsidRDefault="00A5481E">
      <w:pPr>
        <w:ind w:left="-5"/>
      </w:pPr>
      <w:r>
        <w:t>This section requires the user to enter any damage to property which may h</w:t>
      </w:r>
      <w:r w:rsidR="00BA3FDC">
        <w:t>ave resulted from the incident.</w:t>
      </w:r>
    </w:p>
    <w:p w14:paraId="27FC6C56" w14:textId="30327FA9" w:rsidR="001A1942" w:rsidRDefault="001A1942">
      <w:pPr>
        <w:ind w:left="-5"/>
      </w:pPr>
    </w:p>
    <w:p w14:paraId="1C584B37" w14:textId="75062B93" w:rsidR="001A1942" w:rsidRDefault="001A1942">
      <w:pPr>
        <w:ind w:left="-5"/>
      </w:pPr>
      <w:r>
        <w:t>Finally, this section will ask you to confirm whether the incident resulted in time off work.</w:t>
      </w:r>
    </w:p>
    <w:p w14:paraId="62082BD2" w14:textId="77777777" w:rsidR="00BA3FDC" w:rsidRDefault="00BA3FDC">
      <w:pPr>
        <w:spacing w:after="48"/>
        <w:ind w:left="-5"/>
      </w:pPr>
    </w:p>
    <w:p w14:paraId="5E56F428" w14:textId="0969BFEE" w:rsidR="006A3AC6" w:rsidRPr="00BA3FDC" w:rsidRDefault="00BA3FDC" w:rsidP="00BA3FDC">
      <w:pPr>
        <w:pStyle w:val="Heading3"/>
        <w:rPr>
          <w:i w:val="0"/>
        </w:rPr>
      </w:pPr>
      <w:bookmarkStart w:id="15" w:name="_Toc93998605"/>
      <w:r w:rsidRPr="00BA3FDC">
        <w:rPr>
          <w:i w:val="0"/>
        </w:rPr>
        <w:t>3.2.6 Manager Identification</w:t>
      </w:r>
      <w:bookmarkEnd w:id="15"/>
    </w:p>
    <w:p w14:paraId="48E1946C" w14:textId="2A4A6A11" w:rsidR="006A3AC6" w:rsidRDefault="006A3AC6">
      <w:pPr>
        <w:spacing w:after="0" w:line="259" w:lineRule="auto"/>
        <w:ind w:left="0" w:firstLine="0"/>
        <w:jc w:val="left"/>
      </w:pPr>
    </w:p>
    <w:p w14:paraId="73DD1D5D" w14:textId="32C683F9" w:rsidR="006A3AC6" w:rsidRDefault="00A5481E" w:rsidP="00BA3FDC">
      <w:pPr>
        <w:ind w:left="-5"/>
      </w:pPr>
      <w:r>
        <w:t>This section requires the user to enter the name of their direct manager. The manager entered in this section will be notified by the system via e-mail of the incident report, and will be responsible for reviewing the incident. Once the manager has been selecte</w:t>
      </w:r>
      <w:r w:rsidR="00BA3FDC">
        <w:t>d the user can submit the form.</w:t>
      </w:r>
      <w:r w:rsidR="00C016A7">
        <w:t xml:space="preserve"> Schools must use Head in forename and the school name in surname.</w:t>
      </w:r>
      <w:bookmarkStart w:id="16" w:name="_GoBack"/>
      <w:bookmarkEnd w:id="16"/>
    </w:p>
    <w:p w14:paraId="06EB9A87" w14:textId="77777777" w:rsidR="00BA3FDC" w:rsidRDefault="00BA3FDC" w:rsidP="00BA3FDC">
      <w:pPr>
        <w:ind w:left="-5"/>
      </w:pPr>
    </w:p>
    <w:p w14:paraId="04BC728C" w14:textId="6F3ECB87" w:rsidR="006A3AC6" w:rsidRPr="00BA3FDC" w:rsidRDefault="00BA3FDC" w:rsidP="00BA3FDC">
      <w:pPr>
        <w:pStyle w:val="Heading3"/>
        <w:rPr>
          <w:i w:val="0"/>
        </w:rPr>
      </w:pPr>
      <w:bookmarkStart w:id="17" w:name="_Toc93998606"/>
      <w:r w:rsidRPr="00BA3FDC">
        <w:rPr>
          <w:i w:val="0"/>
        </w:rPr>
        <w:t>3.2.7 Incident Report Number</w:t>
      </w:r>
      <w:bookmarkEnd w:id="17"/>
    </w:p>
    <w:p w14:paraId="4C831EC7" w14:textId="77777777" w:rsidR="006A3AC6" w:rsidRDefault="00A5481E">
      <w:pPr>
        <w:spacing w:after="0" w:line="259" w:lineRule="auto"/>
        <w:ind w:left="0" w:firstLine="0"/>
        <w:jc w:val="left"/>
      </w:pPr>
      <w:r>
        <w:t xml:space="preserve"> </w:t>
      </w:r>
    </w:p>
    <w:p w14:paraId="63CDFEAC" w14:textId="77777777" w:rsidR="00BA3FDC" w:rsidRDefault="00A5481E" w:rsidP="00BA3FDC">
      <w:pPr>
        <w:ind w:left="-5"/>
      </w:pPr>
      <w:r>
        <w:t xml:space="preserve">After the user has submitted the report, they will be given an incident number which they should </w:t>
      </w:r>
      <w:r w:rsidR="00BA3FDC">
        <w:t>record for their own reference.</w:t>
      </w:r>
    </w:p>
    <w:p w14:paraId="16407AC6" w14:textId="77777777" w:rsidR="00BA3FDC" w:rsidRDefault="00BA3FDC" w:rsidP="00BA3FDC">
      <w:pPr>
        <w:ind w:left="-5"/>
      </w:pPr>
    </w:p>
    <w:p w14:paraId="7244D6B7" w14:textId="2241E2C2" w:rsidR="006A3AC6" w:rsidRDefault="00BA3FDC" w:rsidP="00BA3FDC">
      <w:pPr>
        <w:pStyle w:val="Heading2"/>
      </w:pPr>
      <w:bookmarkStart w:id="18" w:name="_Toc93998607"/>
      <w:r>
        <w:t xml:space="preserve">3.3 </w:t>
      </w:r>
      <w:r w:rsidR="00A5481E">
        <w:t>Signing Off a Co</w:t>
      </w:r>
      <w:r>
        <w:t>mpleted Employee Form</w:t>
      </w:r>
      <w:bookmarkEnd w:id="18"/>
    </w:p>
    <w:p w14:paraId="55EE20A4" w14:textId="77777777" w:rsidR="006A3AC6" w:rsidRDefault="00A5481E">
      <w:pPr>
        <w:spacing w:after="0" w:line="259" w:lineRule="auto"/>
        <w:ind w:left="0" w:firstLine="0"/>
        <w:jc w:val="left"/>
      </w:pPr>
      <w:r>
        <w:rPr>
          <w:rFonts w:ascii="Times New Roman" w:eastAsia="Times New Roman" w:hAnsi="Times New Roman" w:cs="Times New Roman"/>
        </w:rPr>
        <w:t xml:space="preserve"> </w:t>
      </w:r>
    </w:p>
    <w:p w14:paraId="2B671EA7" w14:textId="05BDBAF0" w:rsidR="00DC2531" w:rsidRDefault="00A5481E" w:rsidP="00DC2531">
      <w:pPr>
        <w:ind w:left="-5"/>
      </w:pPr>
      <w:r>
        <w:t>Once a form has been submitted by an employee, the manager identified in the report will be notified via e-mail</w:t>
      </w:r>
      <w:r w:rsidR="00DC2531">
        <w:t xml:space="preserve"> advising </w:t>
      </w:r>
      <w:r>
        <w:t>the manager that a report has been entered</w:t>
      </w:r>
      <w:r w:rsidR="00DC2531">
        <w:t xml:space="preserve"> by an </w:t>
      </w:r>
      <w:r>
        <w:t>employ</w:t>
      </w:r>
      <w:r w:rsidR="00BA3FDC">
        <w:t>ee</w:t>
      </w:r>
      <w:r w:rsidR="00DC2531">
        <w:t xml:space="preserve"> and will provide a link to the report for the manager to review.</w:t>
      </w:r>
    </w:p>
    <w:p w14:paraId="3B6D2554" w14:textId="7A2AC9DA" w:rsidR="006A3AC6" w:rsidRDefault="00A5481E">
      <w:pPr>
        <w:spacing w:after="0" w:line="259" w:lineRule="auto"/>
        <w:ind w:left="0" w:firstLine="0"/>
        <w:jc w:val="left"/>
      </w:pPr>
      <w:r>
        <w:t xml:space="preserve"> </w:t>
      </w:r>
    </w:p>
    <w:p w14:paraId="653DCEEC" w14:textId="4FC76165" w:rsidR="00A73486" w:rsidRDefault="00A5481E">
      <w:pPr>
        <w:spacing w:after="230"/>
        <w:ind w:left="-5"/>
      </w:pPr>
      <w:r>
        <w:lastRenderedPageBreak/>
        <w:t>Once the</w:t>
      </w:r>
      <w:r w:rsidR="00DC2531">
        <w:t xml:space="preserve"> manager has reviewed the report </w:t>
      </w:r>
      <w:r>
        <w:t xml:space="preserve">they </w:t>
      </w:r>
      <w:r w:rsidR="00DC2531">
        <w:t xml:space="preserve">then </w:t>
      </w:r>
      <w:r>
        <w:t xml:space="preserve">click on </w:t>
      </w:r>
      <w:r w:rsidR="00DC2531">
        <w:t xml:space="preserve">the </w:t>
      </w:r>
      <w:r>
        <w:t xml:space="preserve">‘Sign Off this Form’ button. The manager will now be directed by the system to discuss the incident with the employee involved and complete the manager’s form. </w:t>
      </w:r>
    </w:p>
    <w:p w14:paraId="0F38118C" w14:textId="77777777" w:rsidR="006A3AC6" w:rsidRPr="008B10E3" w:rsidRDefault="00A5481E" w:rsidP="008B10E3">
      <w:pPr>
        <w:pStyle w:val="Heading1"/>
      </w:pPr>
      <w:bookmarkStart w:id="19" w:name="_Toc14871072"/>
      <w:bookmarkStart w:id="20" w:name="_Toc93998608"/>
      <w:r w:rsidRPr="008B10E3">
        <w:t xml:space="preserve">4 </w:t>
      </w:r>
      <w:r w:rsidRPr="008B10E3">
        <w:tab/>
        <w:t>Completing the Managers Section</w:t>
      </w:r>
      <w:bookmarkEnd w:id="19"/>
      <w:bookmarkEnd w:id="20"/>
      <w:r w:rsidRPr="008B10E3">
        <w:t xml:space="preserve"> </w:t>
      </w:r>
    </w:p>
    <w:p w14:paraId="5C8779D8" w14:textId="77777777" w:rsidR="008B10E3" w:rsidRDefault="008B10E3" w:rsidP="00BA3FDC">
      <w:pPr>
        <w:pStyle w:val="Heading2"/>
      </w:pPr>
    </w:p>
    <w:p w14:paraId="7505EB38" w14:textId="34505B6A" w:rsidR="006A3AC6" w:rsidRDefault="00A73486" w:rsidP="00BA3FDC">
      <w:pPr>
        <w:pStyle w:val="Heading2"/>
      </w:pPr>
      <w:bookmarkStart w:id="21" w:name="_Toc93998609"/>
      <w:r>
        <w:t>4.1 Accessing</w:t>
      </w:r>
      <w:r w:rsidR="00A5481E">
        <w:t xml:space="preserve"> the Managers Form (Part B)</w:t>
      </w:r>
      <w:bookmarkEnd w:id="21"/>
      <w:r w:rsidR="00A5481E">
        <w:t xml:space="preserve"> </w:t>
      </w:r>
    </w:p>
    <w:p w14:paraId="7F1DA87E" w14:textId="77777777" w:rsidR="006A3AC6" w:rsidRDefault="00A5481E">
      <w:pPr>
        <w:spacing w:after="0" w:line="259" w:lineRule="auto"/>
        <w:ind w:left="0" w:firstLine="0"/>
        <w:jc w:val="left"/>
      </w:pPr>
      <w:r>
        <w:t xml:space="preserve"> </w:t>
      </w:r>
    </w:p>
    <w:p w14:paraId="0E509EE8" w14:textId="6F9738EC" w:rsidR="00084820" w:rsidRDefault="00A5481E" w:rsidP="00084820">
      <w:pPr>
        <w:ind w:left="-5"/>
      </w:pPr>
      <w:r>
        <w:t>The designated manager wi</w:t>
      </w:r>
      <w:r w:rsidR="00084820">
        <w:t>ll receive an email with a link ‘Sign Off a Completed Employee Form’ t</w:t>
      </w:r>
      <w:r>
        <w:t xml:space="preserve">he manager should click on the link and it will open the Summary Report. The manager should read the report and scroll to the bottom and click on the box </w:t>
      </w:r>
      <w:r w:rsidR="00084820">
        <w:t xml:space="preserve">marked ‘Sign Off this Report’. </w:t>
      </w:r>
    </w:p>
    <w:p w14:paraId="45ECD1C5" w14:textId="77777777" w:rsidR="00084820" w:rsidRDefault="00084820" w:rsidP="00637A61">
      <w:pPr>
        <w:spacing w:after="0" w:line="259" w:lineRule="auto"/>
        <w:ind w:left="0" w:firstLine="0"/>
        <w:jc w:val="left"/>
      </w:pPr>
      <w:r>
        <w:t xml:space="preserve"> </w:t>
      </w:r>
    </w:p>
    <w:p w14:paraId="0E2E55DE" w14:textId="6A07BD0E" w:rsidR="006A3AC6" w:rsidRDefault="00A73486" w:rsidP="00084820">
      <w:pPr>
        <w:pStyle w:val="Heading2"/>
      </w:pPr>
      <w:bookmarkStart w:id="22" w:name="_Toc93998610"/>
      <w:r>
        <w:t xml:space="preserve">4.2 </w:t>
      </w:r>
      <w:r w:rsidR="00A5481E">
        <w:t>Complete Managers Report</w:t>
      </w:r>
      <w:bookmarkEnd w:id="22"/>
      <w:r w:rsidR="00A5481E">
        <w:t xml:space="preserve"> </w:t>
      </w:r>
    </w:p>
    <w:p w14:paraId="22A0EC9C" w14:textId="22107C49" w:rsidR="006A3AC6" w:rsidRDefault="006A3AC6">
      <w:pPr>
        <w:spacing w:after="7" w:line="259" w:lineRule="auto"/>
        <w:ind w:left="0" w:firstLine="0"/>
        <w:jc w:val="left"/>
      </w:pPr>
    </w:p>
    <w:p w14:paraId="12A1D0AD" w14:textId="77777777" w:rsidR="006A3AC6" w:rsidRDefault="00A5481E">
      <w:pPr>
        <w:ind w:left="-5"/>
      </w:pPr>
      <w:r>
        <w:t xml:space="preserve">Another box will appear ‘Complete Managers Report’ and the manager should click in this box. This will open the managers’ report and, if possible, this should be </w:t>
      </w:r>
      <w:r>
        <w:rPr>
          <w:b/>
        </w:rPr>
        <w:t>completed jointly with the employee</w:t>
      </w:r>
      <w:r>
        <w:t xml:space="preserve">. </w:t>
      </w:r>
    </w:p>
    <w:p w14:paraId="64CF3292" w14:textId="77777777" w:rsidR="006A3AC6" w:rsidRDefault="00A5481E" w:rsidP="00637A61">
      <w:pPr>
        <w:spacing w:after="0" w:line="259" w:lineRule="auto"/>
        <w:ind w:left="0" w:firstLine="0"/>
        <w:jc w:val="left"/>
      </w:pPr>
      <w:r>
        <w:t xml:space="preserve"> </w:t>
      </w:r>
    </w:p>
    <w:p w14:paraId="7BD3EDF1" w14:textId="794A506A" w:rsidR="006A3AC6" w:rsidRDefault="00A73486" w:rsidP="00BA3FDC">
      <w:pPr>
        <w:pStyle w:val="Heading2"/>
      </w:pPr>
      <w:bookmarkStart w:id="23" w:name="_Toc93998611"/>
      <w:r>
        <w:t>4.3</w:t>
      </w:r>
      <w:r w:rsidR="00A5481E">
        <w:t xml:space="preserve"> Employees Job Role</w:t>
      </w:r>
      <w:bookmarkEnd w:id="23"/>
      <w:r w:rsidR="00A5481E">
        <w:t xml:space="preserve"> </w:t>
      </w:r>
    </w:p>
    <w:p w14:paraId="0C5C2DC4" w14:textId="77777777" w:rsidR="006A3AC6" w:rsidRDefault="00A5481E">
      <w:pPr>
        <w:spacing w:after="0" w:line="259" w:lineRule="auto"/>
        <w:ind w:left="0" w:firstLine="0"/>
        <w:jc w:val="left"/>
      </w:pPr>
      <w:r>
        <w:t xml:space="preserve"> </w:t>
      </w:r>
    </w:p>
    <w:p w14:paraId="47546B61" w14:textId="10CDD43E" w:rsidR="006A3AC6" w:rsidRDefault="00A5481E">
      <w:pPr>
        <w:ind w:left="-5"/>
      </w:pPr>
      <w:r>
        <w:t>The manager should then tick as appropriate on employees’ jo</w:t>
      </w:r>
      <w:r w:rsidR="00084820">
        <w:t xml:space="preserve">b role; </w:t>
      </w:r>
      <w:r>
        <w:t>field, manager or officer. The manager should then enter any outcome</w:t>
      </w:r>
      <w:r w:rsidR="00084820">
        <w:t>(s)</w:t>
      </w:r>
      <w:r>
        <w:t xml:space="preserve"> of </w:t>
      </w:r>
      <w:r w:rsidR="00084820">
        <w:t xml:space="preserve">the </w:t>
      </w:r>
      <w:r>
        <w:t>incident involving time off and</w:t>
      </w:r>
      <w:r w:rsidR="00084820">
        <w:t xml:space="preserve"> </w:t>
      </w:r>
      <w:r>
        <w:t>/</w:t>
      </w:r>
      <w:r w:rsidR="00084820">
        <w:t xml:space="preserve"> </w:t>
      </w:r>
      <w:r>
        <w:t xml:space="preserve">or any additional comments.  Any agreed actions taken or to be taken by the manager will then be entered.  </w:t>
      </w:r>
    </w:p>
    <w:p w14:paraId="0CA84467" w14:textId="5B80F1F0" w:rsidR="006A3AC6" w:rsidRDefault="006A3AC6" w:rsidP="00637A61">
      <w:pPr>
        <w:spacing w:after="0" w:line="259" w:lineRule="auto"/>
        <w:ind w:left="0" w:firstLine="0"/>
        <w:jc w:val="left"/>
      </w:pPr>
    </w:p>
    <w:p w14:paraId="2E54E6EE" w14:textId="499E3C1A" w:rsidR="006A3AC6" w:rsidRDefault="00A73486" w:rsidP="00BA3FDC">
      <w:pPr>
        <w:pStyle w:val="Heading2"/>
      </w:pPr>
      <w:bookmarkStart w:id="24" w:name="_Toc93998612"/>
      <w:r>
        <w:t xml:space="preserve">4.4 </w:t>
      </w:r>
      <w:r w:rsidR="00A5481E">
        <w:t>Corporate Caution List</w:t>
      </w:r>
      <w:bookmarkEnd w:id="24"/>
      <w:r w:rsidR="00A5481E">
        <w:t xml:space="preserve"> </w:t>
      </w:r>
    </w:p>
    <w:p w14:paraId="0A2C0531" w14:textId="77777777" w:rsidR="006A3AC6" w:rsidRDefault="00A5481E">
      <w:pPr>
        <w:spacing w:after="0" w:line="259" w:lineRule="auto"/>
        <w:ind w:left="0" w:firstLine="0"/>
        <w:jc w:val="left"/>
      </w:pPr>
      <w:r>
        <w:t xml:space="preserve"> </w:t>
      </w:r>
    </w:p>
    <w:p w14:paraId="310541ED" w14:textId="49417FED" w:rsidR="00084820" w:rsidRDefault="00A5481E" w:rsidP="00084820">
      <w:pPr>
        <w:ind w:left="-5"/>
      </w:pPr>
      <w:r>
        <w:t>The next box relates to the Corporate Caution list</w:t>
      </w:r>
      <w:r w:rsidRPr="00DC2531">
        <w:rPr>
          <w:b/>
          <w:color w:val="FF0000"/>
          <w:vertAlign w:val="superscript"/>
        </w:rPr>
        <w:footnoteReference w:id="4"/>
      </w:r>
      <w:r>
        <w:t xml:space="preserve">, which is a centrally held list of potentially dangerous residents.  Violent warning markers provide a means for identifying and recording individuals in the community who pose, or who could possibly pose, a risk to officers coming into contact with them. If someone is suitable for the list tick ‘yes’ and tick on the incident category as either,  </w:t>
      </w:r>
    </w:p>
    <w:p w14:paraId="0EC3241E" w14:textId="77777777" w:rsidR="00084820" w:rsidRDefault="00084820">
      <w:pPr>
        <w:spacing w:after="0" w:line="259" w:lineRule="auto"/>
        <w:ind w:left="0" w:firstLine="0"/>
        <w:jc w:val="left"/>
      </w:pPr>
    </w:p>
    <w:p w14:paraId="7772E78E" w14:textId="77777777" w:rsidR="00E16107" w:rsidRDefault="00E16107">
      <w:pPr>
        <w:spacing w:after="0" w:line="259" w:lineRule="auto"/>
        <w:ind w:left="0" w:firstLine="0"/>
        <w:jc w:val="left"/>
      </w:pPr>
    </w:p>
    <w:p w14:paraId="0C3DA46B" w14:textId="106DB30F" w:rsidR="00084820" w:rsidRDefault="00084820">
      <w:pPr>
        <w:numPr>
          <w:ilvl w:val="0"/>
          <w:numId w:val="7"/>
        </w:numPr>
        <w:ind w:hanging="360"/>
      </w:pPr>
      <w:r>
        <w:t>Other Identified Risk</w:t>
      </w:r>
    </w:p>
    <w:p w14:paraId="67A1EB9E" w14:textId="4BD7C440" w:rsidR="006A3AC6" w:rsidRDefault="00A5481E">
      <w:pPr>
        <w:numPr>
          <w:ilvl w:val="0"/>
          <w:numId w:val="7"/>
        </w:numPr>
        <w:ind w:hanging="360"/>
      </w:pPr>
      <w:r>
        <w:t xml:space="preserve">Physical </w:t>
      </w:r>
      <w:r w:rsidR="00084820">
        <w:t>Violence</w:t>
      </w:r>
    </w:p>
    <w:p w14:paraId="2507B5AA" w14:textId="2B057F2C" w:rsidR="006A3AC6" w:rsidRDefault="00084820">
      <w:pPr>
        <w:numPr>
          <w:ilvl w:val="0"/>
          <w:numId w:val="7"/>
        </w:numPr>
        <w:ind w:hanging="360"/>
      </w:pPr>
      <w:r>
        <w:t>Sexual Harassment</w:t>
      </w:r>
    </w:p>
    <w:p w14:paraId="0CEC7CA0" w14:textId="59106493" w:rsidR="00084820" w:rsidRDefault="00084820">
      <w:pPr>
        <w:numPr>
          <w:ilvl w:val="0"/>
          <w:numId w:val="7"/>
        </w:numPr>
        <w:ind w:hanging="360"/>
      </w:pPr>
      <w:r>
        <w:t>Threat of Violence</w:t>
      </w:r>
    </w:p>
    <w:p w14:paraId="3DFE47AA" w14:textId="77777777" w:rsidR="00E16107" w:rsidRDefault="00E16107">
      <w:pPr>
        <w:spacing w:after="0" w:line="259" w:lineRule="auto"/>
        <w:ind w:left="0" w:firstLine="0"/>
        <w:jc w:val="left"/>
      </w:pPr>
    </w:p>
    <w:p w14:paraId="74FC3B2D" w14:textId="332D5034" w:rsidR="006A3AC6" w:rsidRDefault="00A5481E">
      <w:pPr>
        <w:spacing w:after="0" w:line="259" w:lineRule="auto"/>
        <w:ind w:left="0" w:firstLine="0"/>
        <w:jc w:val="left"/>
      </w:pPr>
      <w:r>
        <w:t xml:space="preserve"> </w:t>
      </w:r>
    </w:p>
    <w:p w14:paraId="0B77283C" w14:textId="77777777" w:rsidR="006A3AC6" w:rsidRDefault="00A5481E">
      <w:pPr>
        <w:spacing w:after="231"/>
        <w:ind w:left="-5"/>
      </w:pPr>
      <w:r>
        <w:t xml:space="preserve">The manager should enter any ‘comments on health and safety issues’ such as Lone Working, review of risk assessments, etc.   </w:t>
      </w:r>
    </w:p>
    <w:p w14:paraId="08345050" w14:textId="77777777" w:rsidR="00E16107" w:rsidRDefault="00E16107">
      <w:pPr>
        <w:spacing w:after="160" w:line="259" w:lineRule="auto"/>
        <w:ind w:left="0" w:firstLine="0"/>
        <w:jc w:val="left"/>
        <w:rPr>
          <w:b/>
        </w:rPr>
      </w:pPr>
      <w:r>
        <w:br w:type="page"/>
      </w:r>
    </w:p>
    <w:p w14:paraId="754F3513" w14:textId="0AD1E8AE" w:rsidR="006A3AC6" w:rsidRDefault="00A5481E" w:rsidP="00BA3FDC">
      <w:pPr>
        <w:pStyle w:val="Heading2"/>
      </w:pPr>
      <w:bookmarkStart w:id="25" w:name="_Toc93998613"/>
      <w:r>
        <w:lastRenderedPageBreak/>
        <w:t>4.5 Review and Submission of Form</w:t>
      </w:r>
      <w:bookmarkEnd w:id="25"/>
      <w:r>
        <w:t xml:space="preserve"> </w:t>
      </w:r>
    </w:p>
    <w:p w14:paraId="7AB40B57" w14:textId="2B10DC6D" w:rsidR="006A3AC6" w:rsidRDefault="006A3AC6">
      <w:pPr>
        <w:spacing w:after="0" w:line="259" w:lineRule="auto"/>
        <w:ind w:left="0" w:firstLine="0"/>
        <w:jc w:val="left"/>
      </w:pPr>
    </w:p>
    <w:p w14:paraId="6824091B" w14:textId="1EB0E47A" w:rsidR="006A3AC6" w:rsidRDefault="00A5481E">
      <w:pPr>
        <w:spacing w:after="27"/>
        <w:ind w:left="-5"/>
      </w:pPr>
      <w:r>
        <w:t xml:space="preserve">A review of </w:t>
      </w:r>
      <w:r w:rsidR="00E16107">
        <w:t xml:space="preserve">the </w:t>
      </w:r>
      <w:r>
        <w:t>outcome</w:t>
      </w:r>
      <w:r w:rsidR="00E16107">
        <w:t>(</w:t>
      </w:r>
      <w:r>
        <w:t>s</w:t>
      </w:r>
      <w:r w:rsidR="00E16107">
        <w:t>)</w:t>
      </w:r>
      <w:r>
        <w:t xml:space="preserve"> and </w:t>
      </w:r>
      <w:r w:rsidR="009010F8">
        <w:t xml:space="preserve">any </w:t>
      </w:r>
      <w:r>
        <w:t>action</w:t>
      </w:r>
      <w:r w:rsidR="00E16107">
        <w:t xml:space="preserve">(s) </w:t>
      </w:r>
      <w:r>
        <w:t xml:space="preserve">taken should be completed 3-6 months after the incident. A date </w:t>
      </w:r>
      <w:r w:rsidR="009010F8">
        <w:t xml:space="preserve">for review </w:t>
      </w:r>
      <w:r>
        <w:t xml:space="preserve">should be selected before </w:t>
      </w:r>
      <w:r w:rsidR="009010F8">
        <w:t xml:space="preserve">checking </w:t>
      </w:r>
      <w:r>
        <w:t xml:space="preserve">the ‘submit form’ box.   </w:t>
      </w:r>
    </w:p>
    <w:p w14:paraId="51C716A4" w14:textId="77777777" w:rsidR="00E16107" w:rsidRDefault="00E16107" w:rsidP="00BA3FDC">
      <w:pPr>
        <w:pStyle w:val="Heading2"/>
      </w:pPr>
    </w:p>
    <w:p w14:paraId="0B2DD1D7" w14:textId="7D8B546E" w:rsidR="006A3AC6" w:rsidRPr="009010F8" w:rsidRDefault="00A73486" w:rsidP="009010F8">
      <w:pPr>
        <w:pStyle w:val="Heading2"/>
      </w:pPr>
      <w:bookmarkStart w:id="26" w:name="_Toc93998614"/>
      <w:r w:rsidRPr="009010F8">
        <w:t>4.6 Updating Reports with New Comments or R</w:t>
      </w:r>
      <w:r w:rsidR="00A5481E" w:rsidRPr="009010F8">
        <w:t>eviews</w:t>
      </w:r>
      <w:bookmarkEnd w:id="26"/>
      <w:r w:rsidR="00A5481E" w:rsidRPr="009010F8">
        <w:t xml:space="preserve"> </w:t>
      </w:r>
    </w:p>
    <w:p w14:paraId="77D7CA57" w14:textId="77777777" w:rsidR="006A3AC6" w:rsidRDefault="00A5481E">
      <w:pPr>
        <w:spacing w:after="0" w:line="259" w:lineRule="auto"/>
        <w:ind w:left="0" w:firstLine="0"/>
        <w:jc w:val="left"/>
      </w:pPr>
      <w:r>
        <w:t xml:space="preserve"> </w:t>
      </w:r>
    </w:p>
    <w:p w14:paraId="711C03A2" w14:textId="704438EE" w:rsidR="006A3AC6" w:rsidRDefault="00A5481E" w:rsidP="00BA3FDC">
      <w:pPr>
        <w:ind w:left="-5"/>
      </w:pPr>
      <w:r>
        <w:t xml:space="preserve">Any updates after completion will be done by sending an email to the Health and Safety Team, who will enter the information in an additional comments section on the Administrators page.   </w:t>
      </w:r>
    </w:p>
    <w:p w14:paraId="0448EF8F" w14:textId="77777777" w:rsidR="00BA3FDC" w:rsidRDefault="00BA3FDC" w:rsidP="00BA3FDC">
      <w:pPr>
        <w:ind w:left="-5"/>
      </w:pPr>
    </w:p>
    <w:p w14:paraId="5AC457FC" w14:textId="107E43B3" w:rsidR="006A3AC6" w:rsidRPr="008B10E3" w:rsidRDefault="00BA3FDC" w:rsidP="008B10E3">
      <w:pPr>
        <w:pStyle w:val="Heading1"/>
      </w:pPr>
      <w:bookmarkStart w:id="27" w:name="_Toc14871073"/>
      <w:bookmarkStart w:id="28" w:name="_Toc93998615"/>
      <w:r w:rsidRPr="008B10E3">
        <w:t>5</w:t>
      </w:r>
      <w:r w:rsidRPr="008B10E3">
        <w:tab/>
      </w:r>
      <w:r w:rsidR="0070610C" w:rsidRPr="008B10E3">
        <w:t>Searching</w:t>
      </w:r>
      <w:r w:rsidR="00A5481E" w:rsidRPr="008B10E3">
        <w:t xml:space="preserve"> for Reports</w:t>
      </w:r>
      <w:bookmarkEnd w:id="27"/>
      <w:bookmarkEnd w:id="28"/>
      <w:r w:rsidR="00A5481E" w:rsidRPr="008B10E3">
        <w:t xml:space="preserve"> </w:t>
      </w:r>
    </w:p>
    <w:p w14:paraId="561A4147" w14:textId="77777777" w:rsidR="00A73486" w:rsidRDefault="00A73486">
      <w:pPr>
        <w:ind w:left="-5"/>
      </w:pPr>
    </w:p>
    <w:p w14:paraId="39703B62" w14:textId="39C89462" w:rsidR="006A3AC6" w:rsidRDefault="00A5481E">
      <w:pPr>
        <w:ind w:left="-5"/>
      </w:pPr>
      <w:r>
        <w:t xml:space="preserve">To enable the user to search for a particular report within the system there are filter settings in the ‘Review an Existing Violent Incident Report’ section. Under these settings the user can choose from a range of fields to search by: </w:t>
      </w:r>
    </w:p>
    <w:p w14:paraId="78AA4DCB" w14:textId="77777777" w:rsidR="00A73486" w:rsidRDefault="00A73486">
      <w:pPr>
        <w:ind w:left="-5"/>
      </w:pPr>
    </w:p>
    <w:p w14:paraId="25A993E8" w14:textId="77777777" w:rsidR="00C5240C" w:rsidRDefault="00A5481E" w:rsidP="00C5240C">
      <w:pPr>
        <w:pStyle w:val="ListParagraph"/>
        <w:numPr>
          <w:ilvl w:val="0"/>
          <w:numId w:val="14"/>
        </w:numPr>
      </w:pPr>
      <w:r>
        <w:t>Incident Date</w:t>
      </w:r>
      <w:r w:rsidR="009010F8">
        <w:t>,</w:t>
      </w:r>
    </w:p>
    <w:p w14:paraId="5CFE10BC" w14:textId="77777777" w:rsidR="00C5240C" w:rsidRDefault="00A5481E" w:rsidP="00C5240C">
      <w:pPr>
        <w:pStyle w:val="ListParagraph"/>
        <w:numPr>
          <w:ilvl w:val="0"/>
          <w:numId w:val="14"/>
        </w:numPr>
      </w:pPr>
      <w:r>
        <w:t>Date Reported</w:t>
      </w:r>
      <w:r w:rsidR="009010F8">
        <w:t>,</w:t>
      </w:r>
    </w:p>
    <w:p w14:paraId="2ACF1870" w14:textId="77777777" w:rsidR="00C5240C" w:rsidRDefault="009010F8" w:rsidP="00C5240C">
      <w:pPr>
        <w:pStyle w:val="ListParagraph"/>
        <w:numPr>
          <w:ilvl w:val="0"/>
          <w:numId w:val="14"/>
        </w:numPr>
      </w:pPr>
      <w:r>
        <w:t>Incident Category,</w:t>
      </w:r>
    </w:p>
    <w:p w14:paraId="7A7AC06C" w14:textId="77777777" w:rsidR="00C5240C" w:rsidRDefault="009010F8" w:rsidP="00C5240C">
      <w:pPr>
        <w:pStyle w:val="ListParagraph"/>
        <w:numPr>
          <w:ilvl w:val="0"/>
          <w:numId w:val="14"/>
        </w:numPr>
      </w:pPr>
      <w:r>
        <w:t>Discrimination Category,</w:t>
      </w:r>
    </w:p>
    <w:p w14:paraId="5A26B1FB" w14:textId="77777777" w:rsidR="00C5240C" w:rsidRDefault="009010F8" w:rsidP="00490CAD">
      <w:pPr>
        <w:pStyle w:val="ListParagraph"/>
        <w:numPr>
          <w:ilvl w:val="0"/>
          <w:numId w:val="14"/>
        </w:numPr>
      </w:pPr>
      <w:r>
        <w:t>Directorate,</w:t>
      </w:r>
    </w:p>
    <w:p w14:paraId="0BCE52FC" w14:textId="77777777" w:rsidR="00C5240C" w:rsidRDefault="00950FE6" w:rsidP="00C5240C">
      <w:pPr>
        <w:pStyle w:val="ListParagraph"/>
        <w:numPr>
          <w:ilvl w:val="0"/>
          <w:numId w:val="14"/>
        </w:numPr>
      </w:pPr>
      <w:r>
        <w:t>Department,</w:t>
      </w:r>
    </w:p>
    <w:p w14:paraId="4F314FBA" w14:textId="77777777" w:rsidR="00C5240C" w:rsidRDefault="00A5481E" w:rsidP="00C5240C">
      <w:pPr>
        <w:pStyle w:val="ListParagraph"/>
        <w:numPr>
          <w:ilvl w:val="0"/>
          <w:numId w:val="14"/>
        </w:numPr>
      </w:pPr>
      <w:r>
        <w:t>Team/Section</w:t>
      </w:r>
      <w:r w:rsidR="00950FE6">
        <w:t>,</w:t>
      </w:r>
    </w:p>
    <w:p w14:paraId="644C9C74" w14:textId="65FDA860" w:rsidR="00950FE6" w:rsidRDefault="00950FE6" w:rsidP="00C5240C">
      <w:pPr>
        <w:pStyle w:val="ListParagraph"/>
        <w:numPr>
          <w:ilvl w:val="0"/>
          <w:numId w:val="14"/>
        </w:numPr>
      </w:pPr>
      <w:r>
        <w:t>Reporter Forename,</w:t>
      </w:r>
    </w:p>
    <w:p w14:paraId="13A2A2B9" w14:textId="78A93294" w:rsidR="00C5240C" w:rsidRDefault="00950FE6" w:rsidP="00C5240C">
      <w:pPr>
        <w:pStyle w:val="ListParagraph"/>
        <w:numPr>
          <w:ilvl w:val="0"/>
          <w:numId w:val="14"/>
        </w:numPr>
        <w:spacing w:after="4" w:line="232" w:lineRule="auto"/>
      </w:pPr>
      <w:r>
        <w:t xml:space="preserve">Reporter </w:t>
      </w:r>
      <w:r w:rsidR="00A5481E">
        <w:t>Surname</w:t>
      </w:r>
      <w:r w:rsidRPr="00C5240C">
        <w:rPr>
          <w:rFonts w:ascii="Segoe UI Symbol" w:eastAsia="Segoe UI Symbol" w:hAnsi="Segoe UI Symbol" w:cs="Segoe UI Symbol"/>
        </w:rPr>
        <w:t>,</w:t>
      </w:r>
    </w:p>
    <w:p w14:paraId="2D319F08" w14:textId="521D6739" w:rsidR="00950FE6" w:rsidRDefault="00950FE6" w:rsidP="00C5240C">
      <w:pPr>
        <w:pStyle w:val="ListParagraph"/>
        <w:numPr>
          <w:ilvl w:val="0"/>
          <w:numId w:val="14"/>
        </w:numPr>
        <w:spacing w:after="4" w:line="232" w:lineRule="auto"/>
      </w:pPr>
      <w:r>
        <w:t>Payroll Number,</w:t>
      </w:r>
    </w:p>
    <w:p w14:paraId="787E5F73" w14:textId="0FA7486A" w:rsidR="006A3AC6" w:rsidRDefault="00950FE6" w:rsidP="00C5240C">
      <w:pPr>
        <w:pStyle w:val="ListParagraph"/>
        <w:numPr>
          <w:ilvl w:val="0"/>
          <w:numId w:val="14"/>
        </w:numPr>
        <w:spacing w:after="4" w:line="232" w:lineRule="auto"/>
      </w:pPr>
      <w:r>
        <w:t>HSE Notified,</w:t>
      </w:r>
      <w:r w:rsidR="00A5481E">
        <w:t xml:space="preserve"> </w:t>
      </w:r>
    </w:p>
    <w:p w14:paraId="2320AA9A" w14:textId="330B176D" w:rsidR="006A3AC6" w:rsidRDefault="00A5481E" w:rsidP="00C5240C">
      <w:pPr>
        <w:pStyle w:val="ListParagraph"/>
        <w:numPr>
          <w:ilvl w:val="0"/>
          <w:numId w:val="14"/>
        </w:numPr>
      </w:pPr>
      <w:r>
        <w:t xml:space="preserve">Eligible for </w:t>
      </w:r>
      <w:r w:rsidR="00950FE6">
        <w:t>Corporate Caution List,</w:t>
      </w:r>
    </w:p>
    <w:p w14:paraId="095C7312" w14:textId="0EB7FDD1" w:rsidR="00950FE6" w:rsidRDefault="00950FE6" w:rsidP="00C5240C">
      <w:pPr>
        <w:pStyle w:val="ListParagraph"/>
        <w:numPr>
          <w:ilvl w:val="0"/>
          <w:numId w:val="14"/>
        </w:numPr>
      </w:pPr>
      <w:r>
        <w:t>Time Off Work,</w:t>
      </w:r>
    </w:p>
    <w:p w14:paraId="464B2B5B" w14:textId="428900BC" w:rsidR="00950FE6" w:rsidRDefault="00950FE6" w:rsidP="00C5240C">
      <w:pPr>
        <w:pStyle w:val="ListParagraph"/>
        <w:numPr>
          <w:ilvl w:val="0"/>
          <w:numId w:val="14"/>
        </w:numPr>
      </w:pPr>
      <w:r>
        <w:t>Police Involvement, and</w:t>
      </w:r>
    </w:p>
    <w:p w14:paraId="4DACF2C5" w14:textId="71D09F8C" w:rsidR="00950FE6" w:rsidRDefault="00950FE6" w:rsidP="00C5240C">
      <w:pPr>
        <w:pStyle w:val="ListParagraph"/>
        <w:numPr>
          <w:ilvl w:val="0"/>
          <w:numId w:val="14"/>
        </w:numPr>
      </w:pPr>
      <w:r>
        <w:t>Insurance Claim.</w:t>
      </w:r>
    </w:p>
    <w:p w14:paraId="373D981C" w14:textId="77777777" w:rsidR="006A3AC6" w:rsidRDefault="00A5481E">
      <w:pPr>
        <w:spacing w:after="0" w:line="259" w:lineRule="auto"/>
        <w:ind w:left="0" w:firstLine="0"/>
        <w:jc w:val="left"/>
      </w:pPr>
      <w:r>
        <w:t xml:space="preserve"> </w:t>
      </w:r>
    </w:p>
    <w:p w14:paraId="410EA18A" w14:textId="0D938426" w:rsidR="006A3AC6" w:rsidRDefault="00A5481E" w:rsidP="000A1579">
      <w:pPr>
        <w:ind w:left="-5"/>
      </w:pPr>
      <w:r>
        <w:t>The user will only be able to search and view reports where they are either listed as the injured pe</w:t>
      </w:r>
      <w:r w:rsidR="000A1579">
        <w:t>rson, or the nominated manager.</w:t>
      </w:r>
      <w:r>
        <w:t xml:space="preserve"> </w:t>
      </w:r>
    </w:p>
    <w:p w14:paraId="69580D83" w14:textId="1C0FAFA2" w:rsidR="006A3AC6" w:rsidRDefault="006A3AC6">
      <w:pPr>
        <w:spacing w:after="219" w:line="259" w:lineRule="auto"/>
        <w:ind w:left="0" w:firstLine="0"/>
        <w:jc w:val="left"/>
      </w:pPr>
    </w:p>
    <w:p w14:paraId="720B4762" w14:textId="77777777" w:rsidR="006A3AC6" w:rsidRPr="008B10E3" w:rsidRDefault="00A5481E" w:rsidP="008B10E3">
      <w:pPr>
        <w:pStyle w:val="Heading1"/>
      </w:pPr>
      <w:bookmarkStart w:id="29" w:name="_Toc93998616"/>
      <w:r w:rsidRPr="008B10E3">
        <w:t xml:space="preserve">7 </w:t>
      </w:r>
      <w:r w:rsidRPr="008B10E3">
        <w:tab/>
        <w:t>Related Documents</w:t>
      </w:r>
      <w:bookmarkEnd w:id="29"/>
      <w:r w:rsidRPr="008B10E3">
        <w:t xml:space="preserve"> </w:t>
      </w:r>
    </w:p>
    <w:p w14:paraId="4DEB3A03" w14:textId="150D5B94" w:rsidR="000A1579" w:rsidRDefault="000A1579" w:rsidP="00C5240C">
      <w:pPr>
        <w:spacing w:after="0" w:line="259" w:lineRule="auto"/>
        <w:ind w:left="0" w:firstLine="0"/>
        <w:jc w:val="left"/>
      </w:pPr>
    </w:p>
    <w:p w14:paraId="2D9F9127" w14:textId="5B7D5FB2" w:rsidR="00A73486" w:rsidRDefault="00C016A7" w:rsidP="000A1579">
      <w:pPr>
        <w:pStyle w:val="ListParagraph"/>
        <w:numPr>
          <w:ilvl w:val="0"/>
          <w:numId w:val="13"/>
        </w:numPr>
      </w:pPr>
      <w:hyperlink r:id="rId14" w:history="1">
        <w:r w:rsidR="00C5240C" w:rsidRPr="00C5240C">
          <w:rPr>
            <w:rStyle w:val="Hyperlink"/>
          </w:rPr>
          <w:t>REP-SCH-POL-14.x Violence in a School Setting Policy</w:t>
        </w:r>
      </w:hyperlink>
      <w:r w:rsidR="00C5240C" w:rsidRPr="00C5240C">
        <w:rPr>
          <w:b/>
          <w:color w:val="FF0000"/>
        </w:rPr>
        <w:t>*</w:t>
      </w:r>
    </w:p>
    <w:p w14:paraId="66EA0E0D" w14:textId="77777777" w:rsidR="00C5240C" w:rsidRDefault="00C5240C" w:rsidP="00C5240C">
      <w:pPr>
        <w:ind w:left="360" w:firstLine="0"/>
      </w:pPr>
    </w:p>
    <w:p w14:paraId="321F8F29" w14:textId="4E41D10A" w:rsidR="00C5240C" w:rsidRPr="00C5240C" w:rsidRDefault="00C5240C" w:rsidP="00C5240C">
      <w:pPr>
        <w:ind w:left="360" w:firstLine="0"/>
        <w:rPr>
          <w:b/>
          <w:i/>
          <w:sz w:val="22"/>
        </w:rPr>
      </w:pPr>
      <w:r w:rsidRPr="00C5240C">
        <w:rPr>
          <w:b/>
          <w:i/>
          <w:sz w:val="22"/>
        </w:rPr>
        <w:t>(</w:t>
      </w:r>
      <w:r w:rsidRPr="00C5240C">
        <w:rPr>
          <w:b/>
          <w:color w:val="FF0000"/>
        </w:rPr>
        <w:t>*</w:t>
      </w:r>
      <w:r w:rsidRPr="00C5240C">
        <w:rPr>
          <w:b/>
          <w:i/>
          <w:sz w:val="22"/>
        </w:rPr>
        <w:t>Please refer to the Council intranet for the latest version)</w:t>
      </w:r>
    </w:p>
    <w:p w14:paraId="4D5CB673" w14:textId="77777777" w:rsidR="006A3AC6" w:rsidRPr="008B10E3" w:rsidRDefault="00A5481E" w:rsidP="008B10E3">
      <w:pPr>
        <w:pStyle w:val="Heading1"/>
      </w:pPr>
      <w:bookmarkStart w:id="30" w:name="_Toc93998617"/>
      <w:r w:rsidRPr="008B10E3">
        <w:t xml:space="preserve">8 </w:t>
      </w:r>
      <w:r w:rsidRPr="008B10E3">
        <w:tab/>
        <w:t>References</w:t>
      </w:r>
      <w:bookmarkEnd w:id="30"/>
      <w:r w:rsidRPr="008B10E3">
        <w:t xml:space="preserve"> </w:t>
      </w:r>
    </w:p>
    <w:p w14:paraId="78D0254D" w14:textId="77777777" w:rsidR="006A3AC6" w:rsidRDefault="00A5481E">
      <w:pPr>
        <w:spacing w:after="0" w:line="259" w:lineRule="auto"/>
        <w:ind w:left="0" w:firstLine="0"/>
        <w:jc w:val="left"/>
      </w:pPr>
      <w:r>
        <w:t xml:space="preserve"> </w:t>
      </w:r>
    </w:p>
    <w:p w14:paraId="6433FEC5" w14:textId="04B81D4C" w:rsidR="006A3AC6" w:rsidRDefault="00C016A7" w:rsidP="00C91953">
      <w:pPr>
        <w:pStyle w:val="ListParagraph"/>
        <w:numPr>
          <w:ilvl w:val="0"/>
          <w:numId w:val="13"/>
        </w:numPr>
      </w:pPr>
      <w:hyperlink r:id="rId15" w:history="1">
        <w:r w:rsidR="00A5481E" w:rsidRPr="00C91953">
          <w:rPr>
            <w:rStyle w:val="Hyperlink"/>
          </w:rPr>
          <w:t xml:space="preserve">Health and Safety at Work </w:t>
        </w:r>
        <w:r w:rsidR="00642010" w:rsidRPr="00C91953">
          <w:rPr>
            <w:rStyle w:val="Hyperlink"/>
          </w:rPr>
          <w:t xml:space="preserve">etc. </w:t>
        </w:r>
        <w:r w:rsidR="00A5481E" w:rsidRPr="00C91953">
          <w:rPr>
            <w:rStyle w:val="Hyperlink"/>
          </w:rPr>
          <w:t>Act 1974</w:t>
        </w:r>
      </w:hyperlink>
      <w:r w:rsidR="00A5481E">
        <w:t xml:space="preserve"> </w:t>
      </w:r>
    </w:p>
    <w:p w14:paraId="39C1B8E3" w14:textId="1DC4DA74" w:rsidR="006A3AC6" w:rsidRDefault="00C016A7" w:rsidP="00C91953">
      <w:pPr>
        <w:pStyle w:val="ListParagraph"/>
        <w:numPr>
          <w:ilvl w:val="0"/>
          <w:numId w:val="13"/>
        </w:numPr>
      </w:pPr>
      <w:hyperlink r:id="rId16" w:history="1">
        <w:r w:rsidR="00A5481E" w:rsidRPr="00C91953">
          <w:rPr>
            <w:rStyle w:val="Hyperlink"/>
          </w:rPr>
          <w:t>The Management of Health and Safety at Work Regulations 1999</w:t>
        </w:r>
      </w:hyperlink>
      <w:r w:rsidR="00A5481E">
        <w:t xml:space="preserve"> </w:t>
      </w:r>
    </w:p>
    <w:p w14:paraId="57DEB6D4" w14:textId="0DDD149E" w:rsidR="006A3AC6" w:rsidRDefault="00C016A7" w:rsidP="00C91953">
      <w:pPr>
        <w:pStyle w:val="ListParagraph"/>
        <w:numPr>
          <w:ilvl w:val="0"/>
          <w:numId w:val="13"/>
        </w:numPr>
      </w:pPr>
      <w:hyperlink r:id="rId17" w:history="1">
        <w:r w:rsidR="00C91953" w:rsidRPr="00C91953">
          <w:rPr>
            <w:rStyle w:val="Hyperlink"/>
          </w:rPr>
          <w:t xml:space="preserve">The </w:t>
        </w:r>
        <w:r w:rsidR="00A5481E" w:rsidRPr="00C91953">
          <w:rPr>
            <w:rStyle w:val="Hyperlink"/>
          </w:rPr>
          <w:t>Reporting of Injuries, Diseases and Danger</w:t>
        </w:r>
        <w:r w:rsidR="00642010" w:rsidRPr="00C91953">
          <w:rPr>
            <w:rStyle w:val="Hyperlink"/>
          </w:rPr>
          <w:t>ous Occurrences Regulations 2013</w:t>
        </w:r>
      </w:hyperlink>
      <w:r w:rsidR="00642010">
        <w:t>.</w:t>
      </w:r>
    </w:p>
    <w:p w14:paraId="1618BF1B" w14:textId="77777777" w:rsidR="006A3AC6" w:rsidRDefault="00A5481E">
      <w:pPr>
        <w:spacing w:after="0" w:line="259" w:lineRule="auto"/>
        <w:ind w:left="0" w:firstLine="0"/>
        <w:jc w:val="left"/>
      </w:pPr>
      <w:r>
        <w:t xml:space="preserve"> </w:t>
      </w:r>
    </w:p>
    <w:p w14:paraId="67A669F5" w14:textId="2B64462D" w:rsidR="006A3AC6" w:rsidRDefault="00A5481E" w:rsidP="00A73486">
      <w:pPr>
        <w:spacing w:after="0" w:line="259" w:lineRule="auto"/>
        <w:ind w:left="0" w:firstLine="0"/>
        <w:jc w:val="left"/>
      </w:pPr>
      <w:r>
        <w:t xml:space="preserve">  </w:t>
      </w:r>
    </w:p>
    <w:p w14:paraId="763BD78F" w14:textId="77777777" w:rsidR="006A3AC6" w:rsidRDefault="00A5481E" w:rsidP="00AD0443">
      <w:pPr>
        <w:pStyle w:val="Heading1"/>
      </w:pPr>
      <w:bookmarkStart w:id="31" w:name="_Toc93998618"/>
      <w:r>
        <w:t xml:space="preserve">9 </w:t>
      </w:r>
      <w:r>
        <w:tab/>
      </w:r>
      <w:r w:rsidRPr="008B10E3">
        <w:t>Support</w:t>
      </w:r>
      <w:bookmarkEnd w:id="31"/>
      <w:r>
        <w:t xml:space="preserve"> </w:t>
      </w:r>
    </w:p>
    <w:p w14:paraId="70C976F1" w14:textId="77777777" w:rsidR="006A3AC6" w:rsidRDefault="00A5481E">
      <w:pPr>
        <w:spacing w:after="0" w:line="259" w:lineRule="auto"/>
        <w:ind w:left="0" w:firstLine="0"/>
        <w:jc w:val="left"/>
      </w:pPr>
      <w:r>
        <w:t xml:space="preserve"> </w:t>
      </w:r>
    </w:p>
    <w:p w14:paraId="7BE4EE43" w14:textId="4B1D4A4A" w:rsidR="006A3AC6" w:rsidRDefault="00A5481E">
      <w:pPr>
        <w:ind w:left="-5"/>
      </w:pPr>
      <w:r>
        <w:t>If you are having trouble with co</w:t>
      </w:r>
      <w:r w:rsidR="00642010">
        <w:t>mpleting the form, contact the Health and S</w:t>
      </w:r>
      <w:r>
        <w:t xml:space="preserve">afety </w:t>
      </w:r>
      <w:r w:rsidR="00642010">
        <w:t>T</w:t>
      </w:r>
      <w:r>
        <w:t xml:space="preserve">eam on ext. </w:t>
      </w:r>
      <w:r w:rsidR="00642010">
        <w:t>0151 511 7967 or 0151 511 8563</w:t>
      </w:r>
      <w:r>
        <w:t xml:space="preserve"> </w:t>
      </w:r>
    </w:p>
    <w:p w14:paraId="18958424" w14:textId="77777777" w:rsidR="006A3AC6" w:rsidRDefault="00A5481E">
      <w:pPr>
        <w:spacing w:after="0" w:line="259" w:lineRule="auto"/>
        <w:ind w:left="0" w:firstLine="0"/>
        <w:jc w:val="left"/>
      </w:pPr>
      <w:r>
        <w:t xml:space="preserve"> </w:t>
      </w:r>
    </w:p>
    <w:p w14:paraId="3AFB2009" w14:textId="005A86DF" w:rsidR="006A3AC6" w:rsidRDefault="006A3AC6">
      <w:pPr>
        <w:spacing w:after="0" w:line="259" w:lineRule="auto"/>
        <w:ind w:left="0" w:firstLine="0"/>
        <w:jc w:val="left"/>
      </w:pPr>
    </w:p>
    <w:p w14:paraId="2BF4DB2D" w14:textId="09D228E5" w:rsidR="0070610C" w:rsidRPr="00E66FB8" w:rsidRDefault="0070610C" w:rsidP="00E66FB8">
      <w:pPr>
        <w:pStyle w:val="Heading1"/>
      </w:pPr>
      <w:bookmarkStart w:id="32" w:name="_Toc93998619"/>
      <w:r w:rsidRPr="00E66FB8">
        <w:t xml:space="preserve">10 </w:t>
      </w:r>
      <w:r w:rsidRPr="00E66FB8">
        <w:tab/>
        <w:t>Version History</w:t>
      </w:r>
      <w:bookmarkEnd w:id="32"/>
    </w:p>
    <w:p w14:paraId="4F08D3A2" w14:textId="77777777" w:rsidR="006A3AC6" w:rsidRDefault="00A5481E">
      <w:pPr>
        <w:spacing w:after="0" w:line="259" w:lineRule="auto"/>
        <w:ind w:left="0" w:firstLine="0"/>
        <w:jc w:val="left"/>
      </w:pPr>
      <w:r>
        <w:t xml:space="preserve"> </w:t>
      </w:r>
    </w:p>
    <w:tbl>
      <w:tblPr>
        <w:tblStyle w:val="TableGrid"/>
        <w:tblW w:w="9027" w:type="dxa"/>
        <w:jc w:val="center"/>
        <w:tblInd w:w="0" w:type="dxa"/>
        <w:tblCellMar>
          <w:top w:w="10" w:type="dxa"/>
          <w:left w:w="107" w:type="dxa"/>
          <w:right w:w="43" w:type="dxa"/>
        </w:tblCellMar>
        <w:tblLook w:val="04A0" w:firstRow="1" w:lastRow="0" w:firstColumn="1" w:lastColumn="0" w:noHBand="0" w:noVBand="1"/>
      </w:tblPr>
      <w:tblGrid>
        <w:gridCol w:w="1097"/>
        <w:gridCol w:w="1271"/>
        <w:gridCol w:w="6659"/>
      </w:tblGrid>
      <w:tr w:rsidR="006A3AC6" w14:paraId="1766AA25" w14:textId="77777777" w:rsidTr="00C5240C">
        <w:trPr>
          <w:trHeight w:val="563"/>
          <w:jc w:val="center"/>
        </w:trPr>
        <w:tc>
          <w:tcPr>
            <w:tcW w:w="1097" w:type="dxa"/>
            <w:tcBorders>
              <w:top w:val="single" w:sz="4" w:space="0" w:color="000000"/>
              <w:left w:val="single" w:sz="4" w:space="0" w:color="000000"/>
              <w:bottom w:val="single" w:sz="4" w:space="0" w:color="000000"/>
              <w:right w:val="single" w:sz="4" w:space="0" w:color="000000"/>
            </w:tcBorders>
          </w:tcPr>
          <w:p w14:paraId="20ABC9F1" w14:textId="6955EDBD" w:rsidR="006A3AC6" w:rsidRDefault="00A5481E" w:rsidP="00C5240C">
            <w:pPr>
              <w:spacing w:after="0" w:line="259" w:lineRule="auto"/>
              <w:ind w:left="1" w:firstLine="0"/>
              <w:jc w:val="center"/>
            </w:pPr>
            <w:r>
              <w:rPr>
                <w:b/>
              </w:rPr>
              <w:t>Version Control</w:t>
            </w:r>
          </w:p>
        </w:tc>
        <w:tc>
          <w:tcPr>
            <w:tcW w:w="1271" w:type="dxa"/>
            <w:tcBorders>
              <w:top w:val="single" w:sz="4" w:space="0" w:color="000000"/>
              <w:left w:val="single" w:sz="4" w:space="0" w:color="000000"/>
              <w:bottom w:val="single" w:sz="4" w:space="0" w:color="000000"/>
              <w:right w:val="single" w:sz="4" w:space="0" w:color="000000"/>
            </w:tcBorders>
          </w:tcPr>
          <w:p w14:paraId="796EDF17" w14:textId="208E553D" w:rsidR="006A3AC6" w:rsidRDefault="00A5481E" w:rsidP="00C5240C">
            <w:pPr>
              <w:spacing w:after="0" w:line="259" w:lineRule="auto"/>
              <w:ind w:left="1" w:firstLine="0"/>
              <w:jc w:val="center"/>
            </w:pPr>
            <w:r>
              <w:rPr>
                <w:b/>
              </w:rPr>
              <w:t>Date</w:t>
            </w:r>
          </w:p>
          <w:p w14:paraId="2D716C91" w14:textId="0F68B604" w:rsidR="006A3AC6" w:rsidRDefault="00A5481E" w:rsidP="00C5240C">
            <w:pPr>
              <w:spacing w:after="0" w:line="259" w:lineRule="auto"/>
              <w:ind w:left="1" w:firstLine="0"/>
              <w:jc w:val="center"/>
            </w:pPr>
            <w:r>
              <w:rPr>
                <w:b/>
              </w:rPr>
              <w:t>Released</w:t>
            </w:r>
          </w:p>
        </w:tc>
        <w:tc>
          <w:tcPr>
            <w:tcW w:w="6659" w:type="dxa"/>
            <w:tcBorders>
              <w:top w:val="single" w:sz="4" w:space="0" w:color="000000"/>
              <w:left w:val="single" w:sz="4" w:space="0" w:color="000000"/>
              <w:bottom w:val="single" w:sz="4" w:space="0" w:color="000000"/>
              <w:right w:val="single" w:sz="4" w:space="0" w:color="000000"/>
            </w:tcBorders>
          </w:tcPr>
          <w:p w14:paraId="735ED036" w14:textId="3F1B7B6A" w:rsidR="006A3AC6" w:rsidRDefault="00A5481E" w:rsidP="00C5240C">
            <w:pPr>
              <w:spacing w:after="0" w:line="259" w:lineRule="auto"/>
              <w:ind w:left="0" w:firstLine="0"/>
              <w:jc w:val="center"/>
            </w:pPr>
            <w:r>
              <w:rPr>
                <w:b/>
              </w:rPr>
              <w:t>Amendment</w:t>
            </w:r>
          </w:p>
        </w:tc>
      </w:tr>
      <w:tr w:rsidR="006A3AC6" w14:paraId="6FFB83FC" w14:textId="77777777" w:rsidTr="00C5240C">
        <w:trPr>
          <w:trHeight w:val="286"/>
          <w:jc w:val="center"/>
        </w:trPr>
        <w:tc>
          <w:tcPr>
            <w:tcW w:w="1097" w:type="dxa"/>
            <w:tcBorders>
              <w:top w:val="single" w:sz="4" w:space="0" w:color="000000"/>
              <w:left w:val="single" w:sz="4" w:space="0" w:color="000000"/>
              <w:bottom w:val="single" w:sz="4" w:space="0" w:color="000000"/>
              <w:right w:val="single" w:sz="4" w:space="0" w:color="000000"/>
            </w:tcBorders>
          </w:tcPr>
          <w:p w14:paraId="589A111A" w14:textId="77777777" w:rsidR="006A3AC6" w:rsidRDefault="00A5481E">
            <w:pPr>
              <w:spacing w:after="0" w:line="259" w:lineRule="auto"/>
              <w:ind w:left="1" w:firstLine="0"/>
              <w:jc w:val="left"/>
            </w:pPr>
            <w:r>
              <w:t xml:space="preserve">1 </w:t>
            </w:r>
          </w:p>
        </w:tc>
        <w:tc>
          <w:tcPr>
            <w:tcW w:w="1271" w:type="dxa"/>
            <w:tcBorders>
              <w:top w:val="single" w:sz="4" w:space="0" w:color="000000"/>
              <w:left w:val="single" w:sz="4" w:space="0" w:color="000000"/>
              <w:bottom w:val="single" w:sz="4" w:space="0" w:color="000000"/>
              <w:right w:val="single" w:sz="4" w:space="0" w:color="000000"/>
            </w:tcBorders>
          </w:tcPr>
          <w:p w14:paraId="298EED1C" w14:textId="77777777" w:rsidR="006A3AC6" w:rsidRDefault="00A5481E">
            <w:pPr>
              <w:spacing w:after="0" w:line="259" w:lineRule="auto"/>
              <w:ind w:left="1" w:firstLine="0"/>
            </w:pPr>
            <w:r>
              <w:t xml:space="preserve">Jan-2010 </w:t>
            </w:r>
          </w:p>
        </w:tc>
        <w:tc>
          <w:tcPr>
            <w:tcW w:w="6659" w:type="dxa"/>
            <w:tcBorders>
              <w:top w:val="single" w:sz="4" w:space="0" w:color="000000"/>
              <w:left w:val="single" w:sz="4" w:space="0" w:color="000000"/>
              <w:bottom w:val="single" w:sz="4" w:space="0" w:color="000000"/>
              <w:right w:val="single" w:sz="4" w:space="0" w:color="000000"/>
            </w:tcBorders>
          </w:tcPr>
          <w:p w14:paraId="1FA0CE37" w14:textId="77777777" w:rsidR="001E0144" w:rsidRDefault="001E0144">
            <w:pPr>
              <w:spacing w:after="0" w:line="259" w:lineRule="auto"/>
              <w:ind w:left="0" w:firstLine="0"/>
              <w:jc w:val="left"/>
            </w:pPr>
            <w:r>
              <w:t>Document created.</w:t>
            </w:r>
          </w:p>
          <w:p w14:paraId="6B2B1CC4" w14:textId="58A3D149" w:rsidR="006A3AC6" w:rsidRDefault="006A3AC6">
            <w:pPr>
              <w:spacing w:after="0" w:line="259" w:lineRule="auto"/>
              <w:ind w:left="0" w:firstLine="0"/>
              <w:jc w:val="left"/>
            </w:pPr>
          </w:p>
        </w:tc>
      </w:tr>
      <w:tr w:rsidR="006A3AC6" w14:paraId="00DB16F8" w14:textId="77777777" w:rsidTr="00C5240C">
        <w:trPr>
          <w:trHeight w:val="287"/>
          <w:jc w:val="center"/>
        </w:trPr>
        <w:tc>
          <w:tcPr>
            <w:tcW w:w="1097" w:type="dxa"/>
            <w:tcBorders>
              <w:top w:val="single" w:sz="4" w:space="0" w:color="000000"/>
              <w:left w:val="single" w:sz="4" w:space="0" w:color="000000"/>
              <w:bottom w:val="single" w:sz="4" w:space="0" w:color="000000"/>
              <w:right w:val="single" w:sz="4" w:space="0" w:color="000000"/>
            </w:tcBorders>
          </w:tcPr>
          <w:p w14:paraId="1F035342" w14:textId="77777777" w:rsidR="006A3AC6" w:rsidRDefault="00A5481E">
            <w:pPr>
              <w:spacing w:after="0" w:line="259" w:lineRule="auto"/>
              <w:ind w:left="1" w:firstLine="0"/>
              <w:jc w:val="left"/>
            </w:pPr>
            <w:r>
              <w:t xml:space="preserve">2 </w:t>
            </w:r>
          </w:p>
        </w:tc>
        <w:tc>
          <w:tcPr>
            <w:tcW w:w="1271" w:type="dxa"/>
            <w:tcBorders>
              <w:top w:val="single" w:sz="4" w:space="0" w:color="000000"/>
              <w:left w:val="single" w:sz="4" w:space="0" w:color="000000"/>
              <w:bottom w:val="single" w:sz="4" w:space="0" w:color="000000"/>
              <w:right w:val="single" w:sz="4" w:space="0" w:color="000000"/>
            </w:tcBorders>
          </w:tcPr>
          <w:p w14:paraId="5D9DD66E" w14:textId="77777777" w:rsidR="006A3AC6" w:rsidRDefault="00A5481E">
            <w:pPr>
              <w:spacing w:after="0" w:line="259" w:lineRule="auto"/>
              <w:ind w:left="1" w:firstLine="0"/>
              <w:jc w:val="left"/>
            </w:pPr>
            <w:r>
              <w:t xml:space="preserve">Dec-12 </w:t>
            </w:r>
          </w:p>
        </w:tc>
        <w:tc>
          <w:tcPr>
            <w:tcW w:w="6659" w:type="dxa"/>
            <w:tcBorders>
              <w:top w:val="single" w:sz="4" w:space="0" w:color="000000"/>
              <w:left w:val="single" w:sz="4" w:space="0" w:color="000000"/>
              <w:bottom w:val="single" w:sz="4" w:space="0" w:color="000000"/>
              <w:right w:val="single" w:sz="4" w:space="0" w:color="000000"/>
            </w:tcBorders>
          </w:tcPr>
          <w:p w14:paraId="4F986625" w14:textId="77777777" w:rsidR="006A3AC6" w:rsidRDefault="00A5481E">
            <w:pPr>
              <w:spacing w:after="0" w:line="259" w:lineRule="auto"/>
              <w:ind w:left="0" w:firstLine="0"/>
              <w:jc w:val="left"/>
            </w:pPr>
            <w:r>
              <w:t xml:space="preserve">New Intranet Screen Print </w:t>
            </w:r>
          </w:p>
          <w:p w14:paraId="0B38106F" w14:textId="755B6E03" w:rsidR="001E0144" w:rsidRDefault="001E0144">
            <w:pPr>
              <w:spacing w:after="0" w:line="259" w:lineRule="auto"/>
              <w:ind w:left="0" w:firstLine="0"/>
              <w:jc w:val="left"/>
            </w:pPr>
          </w:p>
        </w:tc>
      </w:tr>
      <w:tr w:rsidR="008207A0" w14:paraId="1F046033" w14:textId="77777777" w:rsidTr="00C5240C">
        <w:trPr>
          <w:trHeight w:val="287"/>
          <w:jc w:val="center"/>
        </w:trPr>
        <w:tc>
          <w:tcPr>
            <w:tcW w:w="1097" w:type="dxa"/>
            <w:tcBorders>
              <w:top w:val="single" w:sz="4" w:space="0" w:color="000000"/>
              <w:left w:val="single" w:sz="4" w:space="0" w:color="000000"/>
              <w:bottom w:val="single" w:sz="4" w:space="0" w:color="000000"/>
              <w:right w:val="single" w:sz="4" w:space="0" w:color="000000"/>
            </w:tcBorders>
          </w:tcPr>
          <w:p w14:paraId="200FBAF8" w14:textId="30C4CA74" w:rsidR="008207A0" w:rsidRDefault="008207A0" w:rsidP="008207A0">
            <w:pPr>
              <w:spacing w:after="0" w:line="259" w:lineRule="auto"/>
              <w:ind w:left="1" w:firstLine="0"/>
              <w:jc w:val="left"/>
            </w:pPr>
            <w:r>
              <w:t>3</w:t>
            </w:r>
          </w:p>
        </w:tc>
        <w:tc>
          <w:tcPr>
            <w:tcW w:w="1271" w:type="dxa"/>
            <w:tcBorders>
              <w:top w:val="single" w:sz="4" w:space="0" w:color="000000"/>
              <w:left w:val="single" w:sz="4" w:space="0" w:color="000000"/>
              <w:bottom w:val="single" w:sz="4" w:space="0" w:color="000000"/>
              <w:right w:val="single" w:sz="4" w:space="0" w:color="000000"/>
            </w:tcBorders>
          </w:tcPr>
          <w:p w14:paraId="16847544" w14:textId="5E011CA4" w:rsidR="008207A0" w:rsidRDefault="008207A0" w:rsidP="008207A0">
            <w:pPr>
              <w:spacing w:after="0" w:line="259" w:lineRule="auto"/>
              <w:ind w:left="1" w:firstLine="0"/>
              <w:jc w:val="left"/>
            </w:pPr>
            <w:r>
              <w:t>Aug-14</w:t>
            </w:r>
          </w:p>
        </w:tc>
        <w:tc>
          <w:tcPr>
            <w:tcW w:w="6659" w:type="dxa"/>
            <w:tcBorders>
              <w:top w:val="single" w:sz="4" w:space="0" w:color="000000"/>
              <w:left w:val="single" w:sz="4" w:space="0" w:color="000000"/>
              <w:bottom w:val="single" w:sz="4" w:space="0" w:color="000000"/>
              <w:right w:val="single" w:sz="4" w:space="0" w:color="000000"/>
            </w:tcBorders>
          </w:tcPr>
          <w:p w14:paraId="3B3CA39A" w14:textId="77777777" w:rsidR="001E0144" w:rsidRDefault="008207A0" w:rsidP="008207A0">
            <w:pPr>
              <w:spacing w:after="0" w:line="259" w:lineRule="auto"/>
              <w:ind w:left="0" w:firstLine="0"/>
              <w:jc w:val="left"/>
            </w:pPr>
            <w:r>
              <w:t>Document reviewed with reference to portal included, minor grammar changes. Major injuries changed to Specified injuries as per RIDDOR 2013. Telephone numbers updated.</w:t>
            </w:r>
          </w:p>
          <w:p w14:paraId="72937BE1" w14:textId="0046E7F0" w:rsidR="008207A0" w:rsidRDefault="008207A0" w:rsidP="008207A0">
            <w:pPr>
              <w:spacing w:after="0" w:line="259" w:lineRule="auto"/>
              <w:ind w:left="0" w:firstLine="0"/>
              <w:jc w:val="left"/>
            </w:pPr>
          </w:p>
        </w:tc>
      </w:tr>
      <w:tr w:rsidR="008207A0" w14:paraId="33F89DB6" w14:textId="77777777" w:rsidTr="00C5240C">
        <w:trPr>
          <w:trHeight w:val="287"/>
          <w:jc w:val="center"/>
        </w:trPr>
        <w:tc>
          <w:tcPr>
            <w:tcW w:w="1097" w:type="dxa"/>
            <w:tcBorders>
              <w:top w:val="single" w:sz="4" w:space="0" w:color="000000"/>
              <w:left w:val="single" w:sz="4" w:space="0" w:color="000000"/>
              <w:bottom w:val="single" w:sz="4" w:space="0" w:color="000000"/>
              <w:right w:val="single" w:sz="4" w:space="0" w:color="000000"/>
            </w:tcBorders>
          </w:tcPr>
          <w:p w14:paraId="77942DE1" w14:textId="039191BD" w:rsidR="008207A0" w:rsidRDefault="008207A0" w:rsidP="008207A0">
            <w:pPr>
              <w:spacing w:after="0" w:line="259" w:lineRule="auto"/>
              <w:ind w:left="1" w:firstLine="0"/>
              <w:jc w:val="left"/>
            </w:pPr>
            <w:r>
              <w:t>4</w:t>
            </w:r>
          </w:p>
        </w:tc>
        <w:tc>
          <w:tcPr>
            <w:tcW w:w="1271" w:type="dxa"/>
            <w:tcBorders>
              <w:top w:val="single" w:sz="4" w:space="0" w:color="000000"/>
              <w:left w:val="single" w:sz="4" w:space="0" w:color="000000"/>
              <w:bottom w:val="single" w:sz="4" w:space="0" w:color="000000"/>
              <w:right w:val="single" w:sz="4" w:space="0" w:color="000000"/>
            </w:tcBorders>
          </w:tcPr>
          <w:p w14:paraId="0AB1015C" w14:textId="507ED510" w:rsidR="008207A0" w:rsidRDefault="008207A0" w:rsidP="008207A0">
            <w:pPr>
              <w:spacing w:after="0" w:line="259" w:lineRule="auto"/>
              <w:ind w:left="1" w:firstLine="0"/>
              <w:jc w:val="left"/>
            </w:pPr>
            <w:r>
              <w:t>Jul-19</w:t>
            </w:r>
          </w:p>
        </w:tc>
        <w:tc>
          <w:tcPr>
            <w:tcW w:w="6659" w:type="dxa"/>
            <w:tcBorders>
              <w:top w:val="single" w:sz="4" w:space="0" w:color="000000"/>
              <w:left w:val="single" w:sz="4" w:space="0" w:color="000000"/>
              <w:bottom w:val="single" w:sz="4" w:space="0" w:color="000000"/>
              <w:right w:val="single" w:sz="4" w:space="0" w:color="000000"/>
            </w:tcBorders>
          </w:tcPr>
          <w:p w14:paraId="024F01B4" w14:textId="77777777" w:rsidR="008207A0" w:rsidRDefault="008207A0" w:rsidP="008207A0">
            <w:pPr>
              <w:spacing w:after="0" w:line="259" w:lineRule="auto"/>
              <w:ind w:left="0" w:firstLine="0"/>
              <w:jc w:val="left"/>
            </w:pPr>
            <w:r>
              <w:t>RIDDOR updated to 2013 regulations.</w:t>
            </w:r>
          </w:p>
          <w:p w14:paraId="37FFFDE8" w14:textId="77777777" w:rsidR="001E0144" w:rsidRDefault="008207A0" w:rsidP="008207A0">
            <w:pPr>
              <w:spacing w:after="0" w:line="259" w:lineRule="auto"/>
              <w:ind w:left="0" w:firstLine="0"/>
              <w:jc w:val="left"/>
            </w:pPr>
            <w:r>
              <w:t>Contact details for H&amp;S team updated</w:t>
            </w:r>
            <w:r w:rsidR="001E0144">
              <w:t>.</w:t>
            </w:r>
          </w:p>
          <w:p w14:paraId="438DDA33" w14:textId="2DC9F670" w:rsidR="008207A0" w:rsidRDefault="008207A0" w:rsidP="008207A0">
            <w:pPr>
              <w:spacing w:after="0" w:line="259" w:lineRule="auto"/>
              <w:ind w:left="0" w:firstLine="0"/>
              <w:jc w:val="left"/>
            </w:pPr>
          </w:p>
        </w:tc>
      </w:tr>
      <w:tr w:rsidR="00AD0443" w14:paraId="0C5475CC" w14:textId="77777777" w:rsidTr="00C5240C">
        <w:trPr>
          <w:trHeight w:val="287"/>
          <w:jc w:val="center"/>
        </w:trPr>
        <w:tc>
          <w:tcPr>
            <w:tcW w:w="1097" w:type="dxa"/>
            <w:tcBorders>
              <w:top w:val="single" w:sz="4" w:space="0" w:color="000000"/>
              <w:left w:val="single" w:sz="4" w:space="0" w:color="000000"/>
              <w:bottom w:val="single" w:sz="4" w:space="0" w:color="000000"/>
              <w:right w:val="single" w:sz="4" w:space="0" w:color="000000"/>
            </w:tcBorders>
          </w:tcPr>
          <w:p w14:paraId="01678533" w14:textId="405D4955" w:rsidR="00AD0443" w:rsidRDefault="00AD0443" w:rsidP="00AD0443">
            <w:pPr>
              <w:spacing w:after="0" w:line="259" w:lineRule="auto"/>
              <w:ind w:left="1" w:firstLine="0"/>
              <w:jc w:val="left"/>
            </w:pPr>
            <w:r>
              <w:t>5</w:t>
            </w:r>
          </w:p>
        </w:tc>
        <w:tc>
          <w:tcPr>
            <w:tcW w:w="1271" w:type="dxa"/>
            <w:tcBorders>
              <w:top w:val="single" w:sz="4" w:space="0" w:color="000000"/>
              <w:left w:val="single" w:sz="4" w:space="0" w:color="000000"/>
              <w:bottom w:val="single" w:sz="4" w:space="0" w:color="000000"/>
              <w:right w:val="single" w:sz="4" w:space="0" w:color="000000"/>
            </w:tcBorders>
          </w:tcPr>
          <w:p w14:paraId="7B6DB0DE" w14:textId="6B25BF33" w:rsidR="00AD0443" w:rsidRDefault="00AD0443" w:rsidP="00AD0443">
            <w:pPr>
              <w:spacing w:after="0" w:line="259" w:lineRule="auto"/>
              <w:ind w:left="1" w:firstLine="0"/>
              <w:jc w:val="left"/>
            </w:pPr>
            <w:r>
              <w:t>Jan-22</w:t>
            </w:r>
          </w:p>
        </w:tc>
        <w:tc>
          <w:tcPr>
            <w:tcW w:w="6659" w:type="dxa"/>
            <w:tcBorders>
              <w:top w:val="single" w:sz="4" w:space="0" w:color="000000"/>
              <w:left w:val="single" w:sz="4" w:space="0" w:color="000000"/>
              <w:bottom w:val="single" w:sz="4" w:space="0" w:color="000000"/>
              <w:right w:val="single" w:sz="4" w:space="0" w:color="000000"/>
            </w:tcBorders>
          </w:tcPr>
          <w:p w14:paraId="3841B2FB" w14:textId="77777777" w:rsidR="00E66FB8" w:rsidRDefault="00E66FB8" w:rsidP="00E66FB8">
            <w:pPr>
              <w:spacing w:after="0" w:line="259" w:lineRule="auto"/>
              <w:ind w:left="0" w:firstLine="0"/>
              <w:jc w:val="left"/>
            </w:pPr>
            <w:r>
              <w:t>Fixed ToC.</w:t>
            </w:r>
          </w:p>
          <w:p w14:paraId="58286C0C" w14:textId="6DEEE9F6" w:rsidR="002104D2" w:rsidRDefault="002104D2" w:rsidP="00AD0443">
            <w:pPr>
              <w:spacing w:after="0" w:line="259" w:lineRule="auto"/>
              <w:ind w:left="0" w:firstLine="0"/>
              <w:jc w:val="left"/>
            </w:pPr>
            <w:r>
              <w:t>Procedure</w:t>
            </w:r>
            <w:r w:rsidR="00950FE6">
              <w:t xml:space="preserve">s </w:t>
            </w:r>
            <w:r>
              <w:t>updated</w:t>
            </w:r>
            <w:r w:rsidR="00C5240C">
              <w:t xml:space="preserve"> – minor changes to wording throughout</w:t>
            </w:r>
            <w:r>
              <w:t>.</w:t>
            </w:r>
          </w:p>
          <w:p w14:paraId="002AF3C1" w14:textId="3167049B" w:rsidR="00C5240C" w:rsidRDefault="002104D2" w:rsidP="00AD0443">
            <w:pPr>
              <w:spacing w:after="0" w:line="259" w:lineRule="auto"/>
              <w:ind w:left="0" w:firstLine="0"/>
              <w:jc w:val="left"/>
            </w:pPr>
            <w:r>
              <w:t>F</w:t>
            </w:r>
            <w:r w:rsidR="00AD0443">
              <w:t>ormatting changes throughout.</w:t>
            </w:r>
          </w:p>
          <w:p w14:paraId="1B107C67" w14:textId="560B94C7" w:rsidR="00E66FB8" w:rsidRDefault="00950FE6" w:rsidP="00E66FB8">
            <w:pPr>
              <w:spacing w:after="0" w:line="259" w:lineRule="auto"/>
              <w:ind w:left="0" w:firstLine="0"/>
              <w:jc w:val="left"/>
            </w:pPr>
            <w:r>
              <w:t xml:space="preserve">Removed </w:t>
            </w:r>
            <w:r w:rsidR="000A1579">
              <w:t xml:space="preserve">‘Major Injury Types’ </w:t>
            </w:r>
            <w:r w:rsidR="00C5240C">
              <w:t>(Section 6 in GUI-29.4)</w:t>
            </w:r>
            <w:r>
              <w:t>.</w:t>
            </w:r>
          </w:p>
          <w:p w14:paraId="2AD56263" w14:textId="44BD4F13" w:rsidR="00C91953" w:rsidRDefault="00C91953" w:rsidP="00AD0443">
            <w:pPr>
              <w:spacing w:after="0" w:line="259" w:lineRule="auto"/>
              <w:ind w:left="0" w:firstLine="0"/>
              <w:jc w:val="left"/>
            </w:pPr>
            <w:r>
              <w:t>H</w:t>
            </w:r>
            <w:r w:rsidR="00637A61">
              <w:t>yperlinks added throughout</w:t>
            </w:r>
            <w:r>
              <w:t>.</w:t>
            </w:r>
          </w:p>
          <w:p w14:paraId="31352E93" w14:textId="3ADFF24A" w:rsidR="00E66FB8" w:rsidRDefault="00E66FB8" w:rsidP="00AD0443">
            <w:pPr>
              <w:spacing w:after="0" w:line="259" w:lineRule="auto"/>
              <w:ind w:left="0" w:firstLine="0"/>
              <w:jc w:val="left"/>
            </w:pPr>
            <w:r>
              <w:t>Updated Appendix ‘A’</w:t>
            </w:r>
          </w:p>
          <w:p w14:paraId="3A272F75" w14:textId="3743AEF0" w:rsidR="00AD0443" w:rsidRDefault="00AD0443" w:rsidP="00E66FB8">
            <w:pPr>
              <w:spacing w:after="0" w:line="259" w:lineRule="auto"/>
              <w:ind w:left="0" w:firstLine="0"/>
              <w:jc w:val="left"/>
            </w:pPr>
          </w:p>
        </w:tc>
      </w:tr>
    </w:tbl>
    <w:p w14:paraId="700CD4C0" w14:textId="77777777" w:rsidR="006A3AC6" w:rsidRDefault="00A5481E">
      <w:pPr>
        <w:spacing w:after="0" w:line="259" w:lineRule="auto"/>
        <w:ind w:left="0" w:firstLine="0"/>
        <w:jc w:val="left"/>
      </w:pPr>
      <w:r>
        <w:t xml:space="preserve"> </w:t>
      </w:r>
    </w:p>
    <w:p w14:paraId="374AAD7B" w14:textId="77777777" w:rsidR="006A3AC6" w:rsidRDefault="00A5481E">
      <w:pPr>
        <w:spacing w:after="0" w:line="259" w:lineRule="auto"/>
        <w:ind w:left="0" w:firstLine="0"/>
        <w:jc w:val="left"/>
      </w:pPr>
      <w:r>
        <w:t xml:space="preserve"> </w:t>
      </w:r>
    </w:p>
    <w:p w14:paraId="46EE2412" w14:textId="77777777" w:rsidR="006A3AC6" w:rsidRDefault="00A5481E">
      <w:pPr>
        <w:spacing w:after="0" w:line="259" w:lineRule="auto"/>
        <w:ind w:left="0" w:firstLine="0"/>
        <w:jc w:val="left"/>
      </w:pPr>
      <w:r>
        <w:t xml:space="preserve"> </w:t>
      </w:r>
    </w:p>
    <w:p w14:paraId="38EA9EF5" w14:textId="77777777" w:rsidR="006A3AC6" w:rsidRDefault="00A5481E">
      <w:pPr>
        <w:spacing w:after="0" w:line="259" w:lineRule="auto"/>
        <w:ind w:left="0" w:firstLine="0"/>
        <w:jc w:val="left"/>
      </w:pPr>
      <w:r>
        <w:t xml:space="preserve"> </w:t>
      </w:r>
    </w:p>
    <w:p w14:paraId="1BE0DD5F" w14:textId="77777777" w:rsidR="006A3AC6" w:rsidRDefault="00A5481E">
      <w:pPr>
        <w:spacing w:after="0" w:line="259" w:lineRule="auto"/>
        <w:ind w:left="0" w:firstLine="0"/>
        <w:jc w:val="left"/>
      </w:pPr>
      <w:r>
        <w:t xml:space="preserve"> </w:t>
      </w:r>
    </w:p>
    <w:p w14:paraId="1C993A1D" w14:textId="77777777" w:rsidR="006A3AC6" w:rsidRDefault="00A5481E">
      <w:pPr>
        <w:spacing w:after="0" w:line="259" w:lineRule="auto"/>
        <w:ind w:left="0" w:firstLine="0"/>
        <w:jc w:val="left"/>
      </w:pPr>
      <w:r>
        <w:t xml:space="preserve"> </w:t>
      </w:r>
    </w:p>
    <w:p w14:paraId="3D5731A5" w14:textId="77777777" w:rsidR="006A3AC6" w:rsidRDefault="00A5481E">
      <w:pPr>
        <w:spacing w:after="0" w:line="259" w:lineRule="auto"/>
        <w:ind w:left="0" w:firstLine="0"/>
        <w:jc w:val="left"/>
      </w:pPr>
      <w:r>
        <w:t xml:space="preserve"> </w:t>
      </w:r>
    </w:p>
    <w:p w14:paraId="247B31D5" w14:textId="03E7A8C0" w:rsidR="006A3AC6" w:rsidRDefault="004D5DCE" w:rsidP="002104D2">
      <w:pPr>
        <w:pStyle w:val="Heading1"/>
      </w:pPr>
      <w:bookmarkStart w:id="33" w:name="_Appendix_A"/>
      <w:bookmarkStart w:id="34" w:name="_Toc93998620"/>
      <w:bookmarkEnd w:id="33"/>
      <w:r>
        <w:t>Appendix ‘</w:t>
      </w:r>
      <w:r w:rsidR="00A5481E">
        <w:t>A</w:t>
      </w:r>
      <w:r>
        <w:t>’</w:t>
      </w:r>
      <w:bookmarkEnd w:id="34"/>
    </w:p>
    <w:p w14:paraId="25338E06" w14:textId="77777777" w:rsidR="00A5481E" w:rsidRPr="004D5DCE" w:rsidRDefault="00A5481E">
      <w:pPr>
        <w:spacing w:after="0" w:line="259" w:lineRule="auto"/>
        <w:ind w:left="0" w:firstLine="0"/>
        <w:jc w:val="left"/>
      </w:pPr>
    </w:p>
    <w:p w14:paraId="45DC4742" w14:textId="6D8CBCC3" w:rsidR="006A3AC6" w:rsidRDefault="006A3AC6">
      <w:pPr>
        <w:spacing w:after="0" w:line="259" w:lineRule="auto"/>
        <w:ind w:left="0" w:firstLine="0"/>
        <w:jc w:val="left"/>
      </w:pPr>
    </w:p>
    <w:p w14:paraId="7F477E24" w14:textId="77777777" w:rsidR="00EA6D1B" w:rsidRDefault="00A5481E" w:rsidP="00EA6D1B">
      <w:pPr>
        <w:spacing w:after="0" w:line="259" w:lineRule="auto"/>
        <w:ind w:left="-5"/>
        <w:jc w:val="left"/>
      </w:pPr>
      <w:r>
        <w:rPr>
          <w:b/>
        </w:rPr>
        <w:t xml:space="preserve">VIOLENT INCIDENT REPORT FORM: </w:t>
      </w:r>
      <w:r w:rsidR="004D5DCE">
        <w:rPr>
          <w:b/>
        </w:rPr>
        <w:t>GUIDANCE ON COMPLETION</w:t>
      </w:r>
    </w:p>
    <w:p w14:paraId="712CD016" w14:textId="77777777" w:rsidR="00EA6D1B" w:rsidRDefault="00EA6D1B" w:rsidP="00EA6D1B">
      <w:pPr>
        <w:spacing w:after="0" w:line="259" w:lineRule="auto"/>
        <w:ind w:left="-5"/>
        <w:jc w:val="left"/>
      </w:pPr>
    </w:p>
    <w:p w14:paraId="5F37C737" w14:textId="14D19D30" w:rsidR="006A3AC6" w:rsidRDefault="00A5481E" w:rsidP="00EA6D1B">
      <w:pPr>
        <w:spacing w:after="0" w:line="259" w:lineRule="auto"/>
        <w:ind w:left="-5"/>
        <w:jc w:val="left"/>
      </w:pPr>
      <w:r>
        <w:t xml:space="preserve">All sections of the forms must be completed and signed by the employee </w:t>
      </w:r>
      <w:r w:rsidRPr="00637A61">
        <w:rPr>
          <w:b/>
          <w:i/>
        </w:rPr>
        <w:t>and</w:t>
      </w:r>
      <w:r>
        <w:t xml:space="preserve"> the manager. A copy should be sent to Risk and Emergency Planning Division</w:t>
      </w:r>
      <w:r w:rsidR="004D5DCE">
        <w:t xml:space="preserve"> (</w:t>
      </w:r>
      <w:r>
        <w:t>Municipal Buildings</w:t>
      </w:r>
      <w:r w:rsidR="004D5DCE">
        <w:t xml:space="preserve">) </w:t>
      </w:r>
      <w:r>
        <w:t>and relevant Operational Director. The employee reporting the incident and their line m</w:t>
      </w:r>
      <w:r w:rsidR="004D5DCE">
        <w:t>anager should also keep copies.</w:t>
      </w:r>
    </w:p>
    <w:p w14:paraId="79E2601E" w14:textId="6793F4BF" w:rsidR="006A3AC6" w:rsidRDefault="006A3AC6">
      <w:pPr>
        <w:spacing w:after="0" w:line="259" w:lineRule="auto"/>
        <w:ind w:left="0" w:firstLine="0"/>
        <w:jc w:val="left"/>
      </w:pPr>
    </w:p>
    <w:p w14:paraId="7C8E689D" w14:textId="64EFB467" w:rsidR="006A3AC6" w:rsidRDefault="00A5481E">
      <w:pPr>
        <w:ind w:left="-5"/>
      </w:pPr>
      <w:r>
        <w:t>Many of the sections for completion are self-explanatory and for that reason are not addres</w:t>
      </w:r>
      <w:r w:rsidR="004D5DCE">
        <w:t>sed within this guidance note.</w:t>
      </w:r>
    </w:p>
    <w:p w14:paraId="7FAB5988" w14:textId="77777777" w:rsidR="004D5DCE" w:rsidRDefault="004D5DCE">
      <w:pPr>
        <w:spacing w:after="0" w:line="259" w:lineRule="auto"/>
        <w:ind w:left="0" w:firstLine="0"/>
        <w:jc w:val="left"/>
        <w:rPr>
          <w:b/>
          <w:u w:val="single" w:color="000000"/>
        </w:rPr>
      </w:pPr>
    </w:p>
    <w:p w14:paraId="3099C289" w14:textId="77777777" w:rsidR="00EA6D1B" w:rsidRDefault="00EA6D1B">
      <w:pPr>
        <w:spacing w:after="0" w:line="259" w:lineRule="auto"/>
        <w:ind w:left="0" w:firstLine="0"/>
        <w:jc w:val="left"/>
        <w:rPr>
          <w:b/>
          <w:u w:val="single" w:color="000000"/>
        </w:rPr>
      </w:pPr>
    </w:p>
    <w:p w14:paraId="692DB237" w14:textId="29E9853B" w:rsidR="006A3AC6" w:rsidRPr="004D5DCE" w:rsidRDefault="00A5481E">
      <w:pPr>
        <w:spacing w:after="0" w:line="259" w:lineRule="auto"/>
        <w:ind w:left="0" w:firstLine="0"/>
        <w:jc w:val="left"/>
      </w:pPr>
      <w:r w:rsidRPr="004D5DCE">
        <w:rPr>
          <w:b/>
          <w:u w:val="single" w:color="000000"/>
        </w:rPr>
        <w:t>Part A</w:t>
      </w:r>
      <w:r w:rsidR="00637A61">
        <w:rPr>
          <w:b/>
        </w:rPr>
        <w:t xml:space="preserve"> - Create a New Employees Form</w:t>
      </w:r>
    </w:p>
    <w:p w14:paraId="191AE497" w14:textId="5BF6F4E9" w:rsidR="006A3AC6" w:rsidRDefault="006A3AC6">
      <w:pPr>
        <w:spacing w:after="0" w:line="259" w:lineRule="auto"/>
        <w:ind w:left="0" w:firstLine="0"/>
        <w:jc w:val="left"/>
      </w:pPr>
    </w:p>
    <w:p w14:paraId="37C02AF4" w14:textId="1AC613FC" w:rsidR="006A3AC6" w:rsidRDefault="00A5481E">
      <w:pPr>
        <w:ind w:left="-5"/>
      </w:pPr>
      <w:r>
        <w:t>Employees should aim to complete this as early as possible after the incident. Consideration should be given to the emotional state of the employee as to whether or not the form fill</w:t>
      </w:r>
      <w:r w:rsidR="004D5DCE">
        <w:t>ing process should be delayed.</w:t>
      </w:r>
    </w:p>
    <w:p w14:paraId="623CB206" w14:textId="77777777" w:rsidR="006A3AC6" w:rsidRDefault="00A5481E" w:rsidP="00A73486">
      <w:r>
        <w:t xml:space="preserve"> </w:t>
      </w:r>
    </w:p>
    <w:p w14:paraId="1CD06E28" w14:textId="77777777" w:rsidR="00EA6D1B" w:rsidRDefault="00EA6D1B" w:rsidP="00A73486">
      <w:pPr>
        <w:rPr>
          <w:b/>
          <w:i/>
        </w:rPr>
      </w:pPr>
    </w:p>
    <w:p w14:paraId="4D8672C9" w14:textId="75F3960D" w:rsidR="006A3AC6" w:rsidRPr="00A73486" w:rsidRDefault="004D5DCE" w:rsidP="00A73486">
      <w:pPr>
        <w:rPr>
          <w:b/>
          <w:i/>
        </w:rPr>
      </w:pPr>
      <w:r>
        <w:rPr>
          <w:b/>
          <w:i/>
        </w:rPr>
        <w:t>Account of Incident</w:t>
      </w:r>
    </w:p>
    <w:p w14:paraId="39EE645C" w14:textId="5DE13BA4" w:rsidR="006A3AC6" w:rsidRPr="004D5DCE" w:rsidRDefault="006A3AC6" w:rsidP="00A73486"/>
    <w:p w14:paraId="0EA7FFC6" w14:textId="6A0FBC4F" w:rsidR="00A73486" w:rsidRDefault="00A5481E" w:rsidP="00A73486">
      <w:pPr>
        <w:ind w:left="-5"/>
      </w:pPr>
      <w:r>
        <w:t xml:space="preserve">This should </w:t>
      </w:r>
      <w:r w:rsidR="00637A61">
        <w:t xml:space="preserve">also </w:t>
      </w:r>
      <w:r>
        <w:t xml:space="preserve">include </w:t>
      </w:r>
      <w:r w:rsidR="00637A61">
        <w:t>as much detail</w:t>
      </w:r>
      <w:r>
        <w:t xml:space="preserve"> of events leading up to the incident as well as </w:t>
      </w:r>
      <w:r w:rsidR="00637A61">
        <w:t xml:space="preserve">details of </w:t>
      </w:r>
      <w:r>
        <w:t>t</w:t>
      </w:r>
      <w:r w:rsidR="004D5DCE">
        <w:t>he act of violence itself.</w:t>
      </w:r>
    </w:p>
    <w:p w14:paraId="7CA0DD6B" w14:textId="4A932797" w:rsidR="006A3AC6" w:rsidRDefault="006A3AC6" w:rsidP="00A73486">
      <w:pPr>
        <w:ind w:left="-5"/>
      </w:pPr>
    </w:p>
    <w:p w14:paraId="46CA4329" w14:textId="77777777" w:rsidR="00EA6D1B" w:rsidRDefault="00EA6D1B" w:rsidP="004D5DCE">
      <w:pPr>
        <w:ind w:left="0" w:firstLine="0"/>
        <w:rPr>
          <w:b/>
          <w:i/>
        </w:rPr>
      </w:pPr>
    </w:p>
    <w:p w14:paraId="425B4DF4" w14:textId="328F8411" w:rsidR="006A3AC6" w:rsidRPr="00A73486" w:rsidRDefault="004D5DCE" w:rsidP="004D5DCE">
      <w:pPr>
        <w:ind w:left="0" w:firstLine="0"/>
        <w:rPr>
          <w:b/>
          <w:i/>
        </w:rPr>
      </w:pPr>
      <w:r>
        <w:rPr>
          <w:b/>
          <w:i/>
        </w:rPr>
        <w:t>Police Involvement</w:t>
      </w:r>
    </w:p>
    <w:p w14:paraId="43CA5BB0" w14:textId="507BEF97" w:rsidR="006A3AC6" w:rsidRDefault="006A3AC6">
      <w:pPr>
        <w:spacing w:after="0" w:line="259" w:lineRule="auto"/>
        <w:ind w:left="0" w:firstLine="0"/>
        <w:jc w:val="left"/>
      </w:pPr>
    </w:p>
    <w:p w14:paraId="452C44CE" w14:textId="1E0B38FE" w:rsidR="006A3AC6" w:rsidRDefault="00A5481E">
      <w:pPr>
        <w:ind w:left="-5"/>
      </w:pPr>
      <w:r>
        <w:t xml:space="preserve">It is recommended within the </w:t>
      </w:r>
      <w:hyperlink r:id="rId18" w:history="1">
        <w:r w:rsidRPr="00637A61">
          <w:rPr>
            <w:rStyle w:val="Hyperlink"/>
          </w:rPr>
          <w:t xml:space="preserve">Violence </w:t>
        </w:r>
        <w:r w:rsidR="004D5DCE" w:rsidRPr="00637A61">
          <w:rPr>
            <w:rStyle w:val="Hyperlink"/>
          </w:rPr>
          <w:t>in a School Setting P</w:t>
        </w:r>
        <w:r w:rsidRPr="00637A61">
          <w:rPr>
            <w:rStyle w:val="Hyperlink"/>
          </w:rPr>
          <w:t>olicy</w:t>
        </w:r>
      </w:hyperlink>
      <w:r>
        <w:t xml:space="preserve"> that acts of physical violence and serious verbal threats are reported to the police. Although this is encouraged, it is dependent upon the employee concerned giving their </w:t>
      </w:r>
      <w:r w:rsidR="004D5DCE">
        <w:t>consent for police involvement.</w:t>
      </w:r>
    </w:p>
    <w:p w14:paraId="4E5872D2" w14:textId="6A233263" w:rsidR="006A3AC6" w:rsidRDefault="006A3AC6">
      <w:pPr>
        <w:spacing w:after="0" w:line="259" w:lineRule="auto"/>
        <w:ind w:left="0" w:firstLine="0"/>
        <w:jc w:val="left"/>
      </w:pPr>
    </w:p>
    <w:p w14:paraId="3239AFEA" w14:textId="1CCB4F73" w:rsidR="006A3AC6" w:rsidRDefault="00A5481E" w:rsidP="00637A61">
      <w:pPr>
        <w:ind w:left="-5"/>
      </w:pPr>
      <w:r>
        <w:t>Where an employee is injured either physically or psychologically as a result of a violent incident they may be entitled to compensation for criminal injuries. It is a pre-requisite for lodging a claim that a crime reference number is obtained along with the attending po</w:t>
      </w:r>
      <w:r w:rsidR="004D5DCE">
        <w:t>lice officer’s name and number.</w:t>
      </w:r>
    </w:p>
    <w:p w14:paraId="3EB3B489" w14:textId="5AAC04A5" w:rsidR="00637A61" w:rsidRDefault="00637A61" w:rsidP="00637A61">
      <w:pPr>
        <w:ind w:left="-5"/>
      </w:pPr>
    </w:p>
    <w:p w14:paraId="6DE39F31" w14:textId="54EEC70F" w:rsidR="006A3AC6" w:rsidRPr="00A73486" w:rsidRDefault="0071259E" w:rsidP="00637A61">
      <w:pPr>
        <w:ind w:left="0" w:firstLine="0"/>
        <w:rPr>
          <w:b/>
          <w:i/>
        </w:rPr>
      </w:pPr>
      <w:r>
        <w:rPr>
          <w:b/>
          <w:i/>
        </w:rPr>
        <w:t>I</w:t>
      </w:r>
      <w:r w:rsidR="00EA6D1B">
        <w:rPr>
          <w:b/>
          <w:i/>
        </w:rPr>
        <w:t>njuries</w:t>
      </w:r>
    </w:p>
    <w:p w14:paraId="505F0B7E" w14:textId="54292B53" w:rsidR="006A3AC6" w:rsidRDefault="006A3AC6">
      <w:pPr>
        <w:spacing w:after="0" w:line="259" w:lineRule="auto"/>
        <w:ind w:left="0" w:firstLine="0"/>
        <w:jc w:val="left"/>
      </w:pPr>
    </w:p>
    <w:p w14:paraId="6948C1CE" w14:textId="45DF33C2" w:rsidR="006A3AC6" w:rsidRDefault="00A5481E">
      <w:pPr>
        <w:ind w:left="-5"/>
      </w:pPr>
      <w:r>
        <w:t xml:space="preserve">Describe injuries as precisely as possible, stating which side / region of the body was injured e.g. fracture to right wrist, bruising to lower back, cut above left eye. The Principal Health and Safety Advisor within Risk and Emergency </w:t>
      </w:r>
      <w:r>
        <w:lastRenderedPageBreak/>
        <w:t xml:space="preserve">Planning Division will then make a decision on whether there is a requirement to notify the Health and Safety Executive under </w:t>
      </w:r>
      <w:hyperlink r:id="rId19" w:history="1">
        <w:r w:rsidR="0071259E">
          <w:rPr>
            <w:rStyle w:val="Hyperlink"/>
          </w:rPr>
          <w:t>RIDDOR 2013</w:t>
        </w:r>
      </w:hyperlink>
      <w:r w:rsidR="00EA6D1B">
        <w:t>.</w:t>
      </w:r>
    </w:p>
    <w:p w14:paraId="76428C24" w14:textId="77777777" w:rsidR="00A73486" w:rsidRDefault="00A73486">
      <w:pPr>
        <w:ind w:left="-5"/>
      </w:pPr>
    </w:p>
    <w:p w14:paraId="273FDE4B" w14:textId="3F39A79E" w:rsidR="006A3AC6" w:rsidRPr="00A73486" w:rsidRDefault="00EA6D1B" w:rsidP="00A73486">
      <w:pPr>
        <w:rPr>
          <w:b/>
          <w:i/>
        </w:rPr>
      </w:pPr>
      <w:r>
        <w:rPr>
          <w:b/>
          <w:i/>
        </w:rPr>
        <w:t>Damage to Property</w:t>
      </w:r>
    </w:p>
    <w:p w14:paraId="583FB0A5" w14:textId="61D0DA38" w:rsidR="006A3AC6" w:rsidRDefault="006A3AC6">
      <w:pPr>
        <w:spacing w:after="0" w:line="259" w:lineRule="auto"/>
        <w:ind w:left="0" w:firstLine="0"/>
        <w:jc w:val="left"/>
      </w:pPr>
    </w:p>
    <w:p w14:paraId="1E689C22" w14:textId="561A6099" w:rsidR="006A3AC6" w:rsidRDefault="00A5481E">
      <w:pPr>
        <w:ind w:left="-5"/>
      </w:pPr>
      <w:r>
        <w:t>This includes damage to both council property and employee’s personal property. It is important that details of damage arising from an incident are passed on to the police</w:t>
      </w:r>
      <w:r w:rsidR="00EA6D1B">
        <w:t xml:space="preserve"> for the purpose of insurance.</w:t>
      </w:r>
    </w:p>
    <w:p w14:paraId="2E3A974C" w14:textId="6DD839E3" w:rsidR="006A3AC6" w:rsidRDefault="006A3AC6">
      <w:pPr>
        <w:spacing w:after="0" w:line="259" w:lineRule="auto"/>
        <w:ind w:left="0" w:firstLine="0"/>
        <w:jc w:val="left"/>
      </w:pPr>
    </w:p>
    <w:p w14:paraId="18CB1B60" w14:textId="79006881" w:rsidR="006A3AC6" w:rsidRPr="0071259E" w:rsidRDefault="00A5481E">
      <w:pPr>
        <w:spacing w:after="0" w:line="259" w:lineRule="auto"/>
        <w:ind w:left="0" w:firstLine="0"/>
        <w:jc w:val="left"/>
      </w:pPr>
      <w:r>
        <w:rPr>
          <w:b/>
          <w:u w:val="single" w:color="000000"/>
        </w:rPr>
        <w:t>Part B</w:t>
      </w:r>
      <w:r w:rsidR="0071259E" w:rsidRPr="0071259E">
        <w:rPr>
          <w:b/>
          <w:u w:color="000000"/>
        </w:rPr>
        <w:t xml:space="preserve"> – Accessing the Managers Form</w:t>
      </w:r>
    </w:p>
    <w:p w14:paraId="42E5E068" w14:textId="30DDB2FA" w:rsidR="006A3AC6" w:rsidRDefault="006A3AC6">
      <w:pPr>
        <w:spacing w:after="0" w:line="259" w:lineRule="auto"/>
        <w:ind w:left="0" w:firstLine="0"/>
        <w:jc w:val="left"/>
      </w:pPr>
    </w:p>
    <w:p w14:paraId="07DEC7E8" w14:textId="6DA6C65B" w:rsidR="006A3AC6" w:rsidRDefault="0071259E">
      <w:pPr>
        <w:ind w:left="-5"/>
      </w:pPr>
      <w:r>
        <w:t>Where possible t</w:t>
      </w:r>
      <w:r w:rsidR="00A5481E">
        <w:t xml:space="preserve">his part of the form is to be completed by </w:t>
      </w:r>
      <w:r>
        <w:t xml:space="preserve">the manager in conjunction with </w:t>
      </w:r>
      <w:r w:rsidR="00A5481E">
        <w:t>the employee involved. A copy should be sent to Risk and Emergency Planning Division, the relevant Operational Director</w:t>
      </w:r>
      <w:r>
        <w:t>. Copies should also be</w:t>
      </w:r>
      <w:r w:rsidR="00A5481E">
        <w:t xml:space="preserve"> retained by both the mana</w:t>
      </w:r>
      <w:r w:rsidR="00EA6D1B">
        <w:t>ger and the employee concerned.</w:t>
      </w:r>
    </w:p>
    <w:p w14:paraId="08A7C5C2" w14:textId="76E226F5" w:rsidR="006A3AC6" w:rsidRDefault="006A3AC6">
      <w:pPr>
        <w:spacing w:after="0" w:line="259" w:lineRule="auto"/>
        <w:ind w:left="0" w:firstLine="0"/>
        <w:jc w:val="left"/>
      </w:pPr>
    </w:p>
    <w:p w14:paraId="275A58FA" w14:textId="47EDBB1A" w:rsidR="006A3AC6" w:rsidRPr="00A73486" w:rsidRDefault="00EA6D1B" w:rsidP="00A73486">
      <w:pPr>
        <w:rPr>
          <w:b/>
          <w:i/>
        </w:rPr>
      </w:pPr>
      <w:r>
        <w:rPr>
          <w:b/>
          <w:i/>
        </w:rPr>
        <w:t>Time off Work</w:t>
      </w:r>
    </w:p>
    <w:p w14:paraId="50143CD2" w14:textId="7A90D062" w:rsidR="006A3AC6" w:rsidRDefault="006A3AC6">
      <w:pPr>
        <w:spacing w:after="0" w:line="259" w:lineRule="auto"/>
        <w:ind w:left="0" w:firstLine="0"/>
        <w:jc w:val="left"/>
      </w:pPr>
    </w:p>
    <w:p w14:paraId="336E2180" w14:textId="3A864DA6" w:rsidR="006A3AC6" w:rsidRDefault="00A5481E">
      <w:pPr>
        <w:ind w:left="-5"/>
      </w:pPr>
      <w:r>
        <w:t xml:space="preserve">At </w:t>
      </w:r>
      <w:r w:rsidR="0071259E">
        <w:t>the time of completing the form</w:t>
      </w:r>
      <w:r>
        <w:t xml:space="preserve"> it may be difficult to </w:t>
      </w:r>
      <w:r w:rsidR="0071259E">
        <w:t xml:space="preserve">determine the duration of sickness / </w:t>
      </w:r>
      <w:r>
        <w:t>absence following a violent incident. Managers must note that if a member of s</w:t>
      </w:r>
      <w:r w:rsidR="008E18C8">
        <w:t>taff is off work for more than 7x consecutive</w:t>
      </w:r>
      <w:r>
        <w:t xml:space="preserve"> days foll</w:t>
      </w:r>
      <w:r w:rsidR="008E18C8">
        <w:t xml:space="preserve">owing the date of the incident </w:t>
      </w:r>
      <w:r>
        <w:t xml:space="preserve">then Risk and Emergency Planning Division must be notified. The Principal Health and Safety Advisor will then notify the Health and Safety Executive in accordance with </w:t>
      </w:r>
      <w:hyperlink r:id="rId20" w:history="1">
        <w:r w:rsidR="008E18C8">
          <w:rPr>
            <w:rStyle w:val="Hyperlink"/>
          </w:rPr>
          <w:t>RIDDOR 2013</w:t>
        </w:r>
      </w:hyperlink>
      <w:r w:rsidR="00EA6D1B">
        <w:t>.</w:t>
      </w:r>
      <w:r w:rsidR="008E18C8">
        <w:t xml:space="preserve"> The 7-day period </w:t>
      </w:r>
      <w:r w:rsidR="008E18C8" w:rsidRPr="008E18C8">
        <w:rPr>
          <w:b/>
        </w:rPr>
        <w:t>does not</w:t>
      </w:r>
      <w:r w:rsidR="008E18C8">
        <w:t xml:space="preserve"> include the day of the accident but does include weekends and rest days),</w:t>
      </w:r>
    </w:p>
    <w:p w14:paraId="230803D8" w14:textId="19CF513E" w:rsidR="006A3AC6" w:rsidRDefault="006A3AC6">
      <w:pPr>
        <w:spacing w:after="4" w:line="259" w:lineRule="auto"/>
        <w:ind w:left="0" w:firstLine="0"/>
        <w:jc w:val="left"/>
      </w:pPr>
    </w:p>
    <w:p w14:paraId="05882EDE" w14:textId="2CC1E125" w:rsidR="006A3AC6" w:rsidRDefault="00A5481E">
      <w:pPr>
        <w:ind w:left="-5"/>
      </w:pPr>
      <w:r>
        <w:t xml:space="preserve">If known, the number of day’s absence should be recorded along with details of the condition resulting in absence e.g. stress or any physical injuries. Where the cause of absence is stress then the guidance in the </w:t>
      </w:r>
      <w:hyperlink r:id="rId21" w:history="1">
        <w:r w:rsidR="008E18C8" w:rsidRPr="008E18C8">
          <w:rPr>
            <w:rStyle w:val="Hyperlink"/>
          </w:rPr>
          <w:t xml:space="preserve">Emotional Wellbeing </w:t>
        </w:r>
        <w:r w:rsidR="00EA6D1B" w:rsidRPr="008E18C8">
          <w:rPr>
            <w:rStyle w:val="Hyperlink"/>
          </w:rPr>
          <w:t>Policy</w:t>
        </w:r>
      </w:hyperlink>
      <w:r w:rsidR="00EA6D1B">
        <w:t xml:space="preserve"> must be followed.</w:t>
      </w:r>
    </w:p>
    <w:p w14:paraId="547AB35E" w14:textId="77777777" w:rsidR="006A3AC6" w:rsidRDefault="00A5481E">
      <w:pPr>
        <w:spacing w:after="0" w:line="259" w:lineRule="auto"/>
        <w:ind w:left="0" w:firstLine="0"/>
        <w:jc w:val="left"/>
      </w:pPr>
      <w:r>
        <w:t xml:space="preserve"> </w:t>
      </w:r>
    </w:p>
    <w:p w14:paraId="02400A40" w14:textId="2ADCA6A7" w:rsidR="006A3AC6" w:rsidRPr="00A73486" w:rsidRDefault="00A5481E" w:rsidP="00A73486">
      <w:pPr>
        <w:rPr>
          <w:b/>
          <w:i/>
        </w:rPr>
      </w:pPr>
      <w:r w:rsidRPr="00A73486">
        <w:rPr>
          <w:b/>
          <w:i/>
        </w:rPr>
        <w:t>Action</w:t>
      </w:r>
      <w:r w:rsidR="006F1085">
        <w:rPr>
          <w:b/>
          <w:i/>
        </w:rPr>
        <w:t>(s)</w:t>
      </w:r>
      <w:r w:rsidRPr="00A73486">
        <w:rPr>
          <w:b/>
          <w:i/>
        </w:rPr>
        <w:t xml:space="preserve"> take</w:t>
      </w:r>
      <w:r w:rsidR="00EA6D1B">
        <w:rPr>
          <w:b/>
          <w:i/>
        </w:rPr>
        <w:t>n or to be taken by the manager</w:t>
      </w:r>
    </w:p>
    <w:p w14:paraId="6DD5D858" w14:textId="75F9F9E6" w:rsidR="006A3AC6" w:rsidRDefault="006A3AC6">
      <w:pPr>
        <w:spacing w:after="0" w:line="259" w:lineRule="auto"/>
        <w:ind w:left="0" w:firstLine="0"/>
        <w:jc w:val="left"/>
      </w:pPr>
    </w:p>
    <w:p w14:paraId="3FD9906C" w14:textId="0CB468D6" w:rsidR="006A3AC6" w:rsidRDefault="00A5481E">
      <w:pPr>
        <w:ind w:left="-5"/>
      </w:pPr>
      <w:r>
        <w:t>This section must be completed giving details of any action</w:t>
      </w:r>
      <w:r w:rsidR="00EA6D1B">
        <w:t>(</w:t>
      </w:r>
      <w:r>
        <w:t>s</w:t>
      </w:r>
      <w:r w:rsidR="00EA6D1B">
        <w:t>)</w:t>
      </w:r>
      <w:r>
        <w:t xml:space="preserve"> that the manager </w:t>
      </w:r>
      <w:r w:rsidR="00EA6D1B">
        <w:t>may have taken or will take to:</w:t>
      </w:r>
    </w:p>
    <w:p w14:paraId="188651BC" w14:textId="26D87399" w:rsidR="006A3AC6" w:rsidRDefault="006A3AC6">
      <w:pPr>
        <w:spacing w:after="0" w:line="259" w:lineRule="auto"/>
        <w:ind w:left="0" w:firstLine="0"/>
        <w:jc w:val="left"/>
      </w:pPr>
    </w:p>
    <w:p w14:paraId="73FA4C3F" w14:textId="3E7891B8" w:rsidR="006A3AC6" w:rsidRDefault="00A5481E" w:rsidP="00EA6D1B">
      <w:pPr>
        <w:pStyle w:val="ListParagraph"/>
        <w:numPr>
          <w:ilvl w:val="0"/>
          <w:numId w:val="13"/>
        </w:numPr>
      </w:pPr>
      <w:r>
        <w:t>Provide immediate s</w:t>
      </w:r>
      <w:r w:rsidR="00EA6D1B">
        <w:t>upport to the employee involved,</w:t>
      </w:r>
    </w:p>
    <w:p w14:paraId="644BFA81" w14:textId="2229B05F" w:rsidR="006A3AC6" w:rsidRDefault="00A5481E" w:rsidP="00EA6D1B">
      <w:pPr>
        <w:pStyle w:val="ListParagraph"/>
        <w:numPr>
          <w:ilvl w:val="0"/>
          <w:numId w:val="13"/>
        </w:numPr>
      </w:pPr>
      <w:r>
        <w:t>Where appropriate, communicate relevant information regarding the in</w:t>
      </w:r>
      <w:r w:rsidR="00EA6D1B">
        <w:t>cident to other groups of staff,</w:t>
      </w:r>
    </w:p>
    <w:p w14:paraId="51D61D2D" w14:textId="10D6108C" w:rsidR="006A3AC6" w:rsidRDefault="00EA6D1B" w:rsidP="00EA6D1B">
      <w:pPr>
        <w:pStyle w:val="ListParagraph"/>
        <w:numPr>
          <w:ilvl w:val="0"/>
          <w:numId w:val="13"/>
        </w:numPr>
      </w:pPr>
      <w:r>
        <w:t>Notify the police,</w:t>
      </w:r>
    </w:p>
    <w:p w14:paraId="1E2A19EC" w14:textId="28246766" w:rsidR="006A3AC6" w:rsidRDefault="00A5481E" w:rsidP="00EA6D1B">
      <w:pPr>
        <w:pStyle w:val="ListParagraph"/>
        <w:numPr>
          <w:ilvl w:val="0"/>
          <w:numId w:val="13"/>
        </w:numPr>
      </w:pPr>
      <w:r>
        <w:t>Write to the assailant stating that the Authority does not tolerate violent incidents and that future occurrences will result in notific</w:t>
      </w:r>
      <w:r w:rsidR="00EA6D1B">
        <w:t>ation to the police,</w:t>
      </w:r>
    </w:p>
    <w:p w14:paraId="0AAA94D5" w14:textId="77777777" w:rsidR="006F1085" w:rsidRDefault="00A5481E" w:rsidP="00EA6D1B">
      <w:pPr>
        <w:pStyle w:val="ListParagraph"/>
        <w:numPr>
          <w:ilvl w:val="0"/>
          <w:numId w:val="13"/>
        </w:numPr>
      </w:pPr>
      <w:r>
        <w:lastRenderedPageBreak/>
        <w:t xml:space="preserve">Correspondence must be checked by Legal </w:t>
      </w:r>
      <w:r w:rsidR="006F1085">
        <w:t>Services before being sent out.</w:t>
      </w:r>
    </w:p>
    <w:p w14:paraId="50312CA7" w14:textId="167E69B9" w:rsidR="006A3AC6" w:rsidRDefault="00A5481E" w:rsidP="00EA6D1B">
      <w:pPr>
        <w:pStyle w:val="ListParagraph"/>
        <w:numPr>
          <w:ilvl w:val="0"/>
          <w:numId w:val="13"/>
        </w:numPr>
      </w:pPr>
      <w:r>
        <w:t>Revise risk ass</w:t>
      </w:r>
      <w:r w:rsidR="00EA6D1B">
        <w:t>essment around task / assailant,</w:t>
      </w:r>
    </w:p>
    <w:p w14:paraId="098AEC2C" w14:textId="26A0154E" w:rsidR="006A3AC6" w:rsidRDefault="00A5481E" w:rsidP="00EA6D1B">
      <w:pPr>
        <w:pStyle w:val="ListParagraph"/>
        <w:numPr>
          <w:ilvl w:val="0"/>
          <w:numId w:val="13"/>
        </w:numPr>
      </w:pPr>
      <w:r>
        <w:t>Notify appropriate staff of revised control measure</w:t>
      </w:r>
      <w:r w:rsidR="00EA6D1B">
        <w:t>s to minimise risk of future occurrences,</w:t>
      </w:r>
    </w:p>
    <w:p w14:paraId="3192FDDF" w14:textId="1AE8C486" w:rsidR="006A3AC6" w:rsidRDefault="00A5481E" w:rsidP="00EA6D1B">
      <w:pPr>
        <w:pStyle w:val="ListParagraph"/>
        <w:numPr>
          <w:ilvl w:val="0"/>
          <w:numId w:val="13"/>
        </w:numPr>
      </w:pPr>
      <w:r>
        <w:t>Where appropriate</w:t>
      </w:r>
      <w:r w:rsidR="00EA6D1B">
        <w:t>,</w:t>
      </w:r>
      <w:r>
        <w:t xml:space="preserve"> arrange for the employee </w:t>
      </w:r>
      <w:r w:rsidR="00EA6D1B">
        <w:t xml:space="preserve">to undertake training </w:t>
      </w:r>
      <w:r>
        <w:t>in deali</w:t>
      </w:r>
      <w:r w:rsidR="00EA6D1B">
        <w:t>ng with violence and aggression.</w:t>
      </w:r>
    </w:p>
    <w:p w14:paraId="6F221C17" w14:textId="5C9A988F" w:rsidR="006A3AC6" w:rsidRDefault="006A3AC6">
      <w:pPr>
        <w:spacing w:after="0" w:line="259" w:lineRule="auto"/>
        <w:ind w:left="0" w:firstLine="0"/>
        <w:jc w:val="left"/>
      </w:pPr>
    </w:p>
    <w:p w14:paraId="36898B57" w14:textId="77777777" w:rsidR="00A73486" w:rsidRDefault="00A5481E">
      <w:pPr>
        <w:ind w:left="-5"/>
      </w:pPr>
      <w:r>
        <w:t>Note that any actions identified must be time-bound.</w:t>
      </w:r>
    </w:p>
    <w:p w14:paraId="0A9C9485" w14:textId="4C1D2B3C" w:rsidR="006A3AC6" w:rsidRDefault="006A3AC6">
      <w:pPr>
        <w:ind w:left="-5"/>
      </w:pPr>
    </w:p>
    <w:p w14:paraId="15F56928" w14:textId="77777777" w:rsidR="00EA6D1B" w:rsidRDefault="00A5481E" w:rsidP="00EA6D1B">
      <w:pPr>
        <w:rPr>
          <w:b/>
          <w:i/>
        </w:rPr>
      </w:pPr>
      <w:r w:rsidRPr="00A73486">
        <w:rPr>
          <w:b/>
          <w:i/>
        </w:rPr>
        <w:t xml:space="preserve">Does the incident meet the criteria for </w:t>
      </w:r>
      <w:r w:rsidR="006F1085">
        <w:rPr>
          <w:b/>
          <w:i/>
        </w:rPr>
        <w:t xml:space="preserve">a warning note </w:t>
      </w:r>
      <w:r w:rsidRPr="00A73486">
        <w:rPr>
          <w:b/>
          <w:i/>
        </w:rPr>
        <w:t>to be placed on</w:t>
      </w:r>
      <w:r w:rsidR="00EA6D1B">
        <w:rPr>
          <w:b/>
          <w:i/>
        </w:rPr>
        <w:t xml:space="preserve"> the HBC Corporate Caution List?</w:t>
      </w:r>
    </w:p>
    <w:p w14:paraId="34B30C62" w14:textId="77777777" w:rsidR="00EA6D1B" w:rsidRPr="00EA6D1B" w:rsidRDefault="00EA6D1B" w:rsidP="00EA6D1B"/>
    <w:p w14:paraId="7F4D7B1C" w14:textId="12289A5A" w:rsidR="006A3AC6" w:rsidRDefault="00A5481E" w:rsidP="00EA6D1B">
      <w:r>
        <w:t xml:space="preserve">The Corporate Caution List </w:t>
      </w:r>
      <w:r w:rsidR="006F1085">
        <w:t xml:space="preserve">(CCL) </w:t>
      </w:r>
      <w:r>
        <w:t xml:space="preserve">is on the Intranet and the criteria for a warning note to be placed on the list is: </w:t>
      </w:r>
    </w:p>
    <w:p w14:paraId="5A78DF33" w14:textId="77777777" w:rsidR="006A3AC6" w:rsidRDefault="00A5481E">
      <w:pPr>
        <w:spacing w:after="0" w:line="259" w:lineRule="auto"/>
        <w:ind w:left="0" w:firstLine="0"/>
        <w:jc w:val="left"/>
      </w:pPr>
      <w:r>
        <w:t xml:space="preserve"> </w:t>
      </w:r>
    </w:p>
    <w:p w14:paraId="6A179572" w14:textId="5D0163E5" w:rsidR="006A3AC6" w:rsidRDefault="00A5481E">
      <w:pPr>
        <w:numPr>
          <w:ilvl w:val="0"/>
          <w:numId w:val="12"/>
        </w:numPr>
        <w:ind w:hanging="360"/>
      </w:pPr>
      <w:r>
        <w:t>Is the offender potentially viole</w:t>
      </w:r>
      <w:r w:rsidR="00EA6D1B">
        <w:t>nt towards other Council staff?</w:t>
      </w:r>
    </w:p>
    <w:p w14:paraId="25CD222A" w14:textId="61EBFBF9" w:rsidR="006A3AC6" w:rsidRDefault="00A5481E">
      <w:pPr>
        <w:numPr>
          <w:ilvl w:val="0"/>
          <w:numId w:val="12"/>
        </w:numPr>
        <w:ind w:hanging="360"/>
      </w:pPr>
      <w:r>
        <w:t>Are there other environmental risks at the premises e.g. members of the family who are potentially violent,</w:t>
      </w:r>
      <w:r w:rsidR="00EA6D1B">
        <w:t xml:space="preserve"> dangerous dogs, squatters, etc.?</w:t>
      </w:r>
    </w:p>
    <w:p w14:paraId="49A46060" w14:textId="548CE1C7" w:rsidR="006A3AC6" w:rsidRDefault="00A5481E">
      <w:pPr>
        <w:numPr>
          <w:ilvl w:val="0"/>
          <w:numId w:val="12"/>
        </w:numPr>
        <w:ind w:hanging="360"/>
      </w:pPr>
      <w:r>
        <w:t>Is there other behaviour at the premises that may pose a risk e.g. alcohol or d</w:t>
      </w:r>
      <w:r w:rsidR="00EA6D1B">
        <w:t>rugs misuse, sexual harassment?</w:t>
      </w:r>
    </w:p>
    <w:p w14:paraId="421228C7" w14:textId="4E1A0F2B" w:rsidR="006A3AC6" w:rsidRDefault="00A5481E">
      <w:pPr>
        <w:numPr>
          <w:ilvl w:val="0"/>
          <w:numId w:val="12"/>
        </w:numPr>
        <w:ind w:hanging="360"/>
      </w:pPr>
      <w:r>
        <w:t>Does the offender suffer with potential mental heal</w:t>
      </w:r>
      <w:r w:rsidR="00EA6D1B">
        <w:t>th issues that may pose a risk?</w:t>
      </w:r>
    </w:p>
    <w:p w14:paraId="4DB33555" w14:textId="243C8689" w:rsidR="006A3AC6" w:rsidRDefault="006A3AC6">
      <w:pPr>
        <w:spacing w:after="0" w:line="259" w:lineRule="auto"/>
        <w:ind w:left="0" w:firstLine="0"/>
        <w:jc w:val="left"/>
      </w:pPr>
    </w:p>
    <w:p w14:paraId="2032D396" w14:textId="0672599A" w:rsidR="006A3AC6" w:rsidRPr="00AD0443" w:rsidRDefault="00A5481E" w:rsidP="00A73486">
      <w:pPr>
        <w:spacing w:after="0" w:line="259" w:lineRule="auto"/>
        <w:ind w:left="0" w:firstLine="0"/>
        <w:jc w:val="left"/>
      </w:pPr>
      <w:r w:rsidRPr="00A73486">
        <w:rPr>
          <w:b/>
          <w:i/>
        </w:rPr>
        <w:t xml:space="preserve">Issues </w:t>
      </w:r>
      <w:r w:rsidR="00EA6D1B">
        <w:rPr>
          <w:b/>
          <w:i/>
        </w:rPr>
        <w:t xml:space="preserve">Regarding </w:t>
      </w:r>
      <w:r w:rsidRPr="00A73486">
        <w:rPr>
          <w:b/>
          <w:i/>
        </w:rPr>
        <w:t>Lone Working or</w:t>
      </w:r>
      <w:r w:rsidR="00EA6D1B">
        <w:rPr>
          <w:b/>
          <w:i/>
        </w:rPr>
        <w:t xml:space="preserve"> other Health and Safety Issues</w:t>
      </w:r>
    </w:p>
    <w:p w14:paraId="58EBE23B" w14:textId="5E3F9096" w:rsidR="006A3AC6" w:rsidRDefault="006A3AC6">
      <w:pPr>
        <w:spacing w:after="0" w:line="259" w:lineRule="auto"/>
        <w:ind w:left="0" w:firstLine="0"/>
        <w:jc w:val="left"/>
      </w:pPr>
    </w:p>
    <w:p w14:paraId="6C52C8DF" w14:textId="1BE3120A" w:rsidR="006A3AC6" w:rsidRDefault="00A5481E">
      <w:pPr>
        <w:ind w:left="-5"/>
      </w:pPr>
      <w:r>
        <w:t>If the incident occurred in a lone working situation, the employee and manager should discuss the lone working procedures in place at the time and establish whether these were properly implemented and whether there is any need for improvement. The lone working risk assessment will need to be revi</w:t>
      </w:r>
      <w:r w:rsidR="00EA6D1B">
        <w:t>ewed and if necessary improved.</w:t>
      </w:r>
    </w:p>
    <w:p w14:paraId="3EF1123E" w14:textId="77777777" w:rsidR="006A3AC6" w:rsidRDefault="00A5481E">
      <w:pPr>
        <w:spacing w:after="0" w:line="259" w:lineRule="auto"/>
        <w:ind w:left="0" w:firstLine="0"/>
        <w:jc w:val="left"/>
      </w:pPr>
      <w:r>
        <w:t xml:space="preserve"> </w:t>
      </w:r>
    </w:p>
    <w:p w14:paraId="4155987C" w14:textId="7309B531" w:rsidR="006A3AC6" w:rsidRDefault="00A5481E">
      <w:pPr>
        <w:ind w:left="-5"/>
      </w:pPr>
      <w:r>
        <w:t xml:space="preserve">Other health and safety issues may arise; for example the use of an interview room or reception area and the appropriateness of the control measures in place for those environments </w:t>
      </w:r>
      <w:r w:rsidR="00DF546D">
        <w:t>needs to reviewed to ensure they are sufficient</w:t>
      </w:r>
      <w:r w:rsidR="00EA6D1B">
        <w:t>.</w:t>
      </w:r>
    </w:p>
    <w:p w14:paraId="0BC79D39" w14:textId="48C2B87C" w:rsidR="006A3AC6" w:rsidRDefault="006A3AC6">
      <w:pPr>
        <w:spacing w:after="0" w:line="259" w:lineRule="auto"/>
        <w:ind w:left="0" w:firstLine="0"/>
        <w:jc w:val="left"/>
      </w:pPr>
    </w:p>
    <w:p w14:paraId="5CADD035" w14:textId="6B3F750A" w:rsidR="006A3AC6" w:rsidRPr="00AD0443" w:rsidRDefault="00A5481E" w:rsidP="00AD0443">
      <w:pPr>
        <w:spacing w:after="0" w:line="259" w:lineRule="auto"/>
        <w:ind w:left="0" w:firstLine="0"/>
        <w:jc w:val="left"/>
        <w:rPr>
          <w:b/>
          <w:i/>
        </w:rPr>
      </w:pPr>
      <w:r w:rsidRPr="00AD0443">
        <w:rPr>
          <w:b/>
          <w:i/>
        </w:rPr>
        <w:t xml:space="preserve">Date of Review </w:t>
      </w:r>
    </w:p>
    <w:p w14:paraId="13196BE1" w14:textId="35602A72" w:rsidR="006A3AC6" w:rsidRDefault="006A3AC6">
      <w:pPr>
        <w:spacing w:after="0" w:line="259" w:lineRule="auto"/>
        <w:ind w:left="0" w:firstLine="0"/>
        <w:jc w:val="left"/>
      </w:pPr>
    </w:p>
    <w:p w14:paraId="514C5C6C" w14:textId="6C79D6F9" w:rsidR="006A3AC6" w:rsidRDefault="00A5481E">
      <w:pPr>
        <w:ind w:left="-5"/>
      </w:pPr>
      <w:r>
        <w:t>Where actions are identified these will need to be reviewed for effectiveness. The manager and the employee should arrange a post-incident review meeting within 3 t</w:t>
      </w:r>
      <w:r w:rsidR="00DF546D">
        <w:t>o 6 months after the incident, or sooner if deemed appropriate.</w:t>
      </w:r>
    </w:p>
    <w:p w14:paraId="47E611C1" w14:textId="77777777" w:rsidR="00AD0443" w:rsidRDefault="00AD0443" w:rsidP="00AD0443">
      <w:pPr>
        <w:spacing w:after="0" w:line="259" w:lineRule="auto"/>
        <w:ind w:left="0" w:firstLine="0"/>
        <w:jc w:val="left"/>
      </w:pPr>
    </w:p>
    <w:sectPr w:rsidR="00AD0443">
      <w:footerReference w:type="even" r:id="rId22"/>
      <w:footerReference w:type="default" r:id="rId23"/>
      <w:footerReference w:type="first" r:id="rId24"/>
      <w:pgSz w:w="11906" w:h="16838"/>
      <w:pgMar w:top="1446" w:right="1801" w:bottom="2317" w:left="1800"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5E11" w14:textId="77777777" w:rsidR="007B3A2E" w:rsidRDefault="007B3A2E">
      <w:pPr>
        <w:spacing w:after="0" w:line="240" w:lineRule="auto"/>
      </w:pPr>
      <w:r>
        <w:separator/>
      </w:r>
    </w:p>
  </w:endnote>
  <w:endnote w:type="continuationSeparator" w:id="0">
    <w:p w14:paraId="60CF6724" w14:textId="77777777" w:rsidR="007B3A2E" w:rsidRDefault="007B3A2E">
      <w:pPr>
        <w:spacing w:after="0" w:line="240" w:lineRule="auto"/>
      </w:pPr>
      <w:r>
        <w:continuationSeparator/>
      </w:r>
    </w:p>
  </w:endnote>
  <w:endnote w:type="continuationNotice" w:id="1">
    <w:p w14:paraId="21D60350" w14:textId="77777777" w:rsidR="007B3A2E" w:rsidRDefault="007B3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5E2C" w14:textId="77777777" w:rsidR="007B3A2E" w:rsidRDefault="007B3A2E">
    <w:pPr>
      <w:tabs>
        <w:tab w:val="center" w:pos="4154"/>
        <w:tab w:val="right" w:pos="8306"/>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BEBA46" wp14:editId="4BFCF2B6">
              <wp:simplePos x="0" y="0"/>
              <wp:positionH relativeFrom="page">
                <wp:posOffset>1123950</wp:posOffset>
              </wp:positionH>
              <wp:positionV relativeFrom="page">
                <wp:posOffset>9866376</wp:posOffset>
              </wp:positionV>
              <wp:extent cx="5313426" cy="6096"/>
              <wp:effectExtent l="0" t="0" r="0" b="0"/>
              <wp:wrapSquare wrapText="bothSides"/>
              <wp:docPr id="10663" name="Group 10663"/>
              <wp:cNvGraphicFramePr/>
              <a:graphic xmlns:a="http://schemas.openxmlformats.org/drawingml/2006/main">
                <a:graphicData uri="http://schemas.microsoft.com/office/word/2010/wordprocessingGroup">
                  <wpg:wgp>
                    <wpg:cNvGrpSpPr/>
                    <wpg:grpSpPr>
                      <a:xfrm>
                        <a:off x="0" y="0"/>
                        <a:ext cx="5313426" cy="6096"/>
                        <a:chOff x="0" y="0"/>
                        <a:chExt cx="5313426" cy="6096"/>
                      </a:xfrm>
                    </wpg:grpSpPr>
                    <wps:wsp>
                      <wps:cNvPr id="11204" name="Shape 11204"/>
                      <wps:cNvSpPr/>
                      <wps:spPr>
                        <a:xfrm>
                          <a:off x="0" y="0"/>
                          <a:ext cx="5313426" cy="9144"/>
                        </a:xfrm>
                        <a:custGeom>
                          <a:avLst/>
                          <a:gdLst/>
                          <a:ahLst/>
                          <a:cxnLst/>
                          <a:rect l="0" t="0" r="0" b="0"/>
                          <a:pathLst>
                            <a:path w="5313426" h="9144">
                              <a:moveTo>
                                <a:pt x="0" y="0"/>
                              </a:moveTo>
                              <a:lnTo>
                                <a:pt x="5313426" y="0"/>
                              </a:lnTo>
                              <a:lnTo>
                                <a:pt x="5313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B9E7F8" id="Group 10663" o:spid="_x0000_s1026" style="position:absolute;margin-left:88.5pt;margin-top:776.9pt;width:418.4pt;height:.5pt;z-index:251658240;mso-position-horizontal-relative:page;mso-position-vertical-relative:page" coordsize="53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">
              <v:shape id="Shape 11204" o:spid="_x0000_s1027" style="position:absolute;width:53134;height:91;visibility:visible;mso-wrap-style:square;v-text-anchor:top" coordsize="5313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" path="m,l5313426,r,9144l,9144,,e" fillcolor="black" stroked="f" strokeweight="0">
                <v:stroke miterlimit="83231f" joinstyle="miter"/>
                <v:path arrowok="t" textboxrect="0,0,5313426,9144"/>
              </v:shape>
              <w10:wrap type="square" anchorx="page" anchory="page"/>
            </v:group>
          </w:pict>
        </mc:Fallback>
      </mc:AlternateContent>
    </w:r>
    <w:r>
      <w:rPr>
        <w:i/>
        <w:sz w:val="16"/>
      </w:rPr>
      <w:t xml:space="preserve">REP-SCH-GUI-029.1 </w:t>
    </w:r>
    <w:r>
      <w:rPr>
        <w:i/>
        <w:sz w:val="16"/>
      </w:rPr>
      <w:tab/>
      <w:t xml:space="preserve">Electronic Violent Incident Reporting Guide Jan 2010 </w:t>
    </w:r>
    <w:r>
      <w:rPr>
        <w:i/>
        <w:sz w:val="16"/>
      </w:rPr>
      <w:tab/>
      <w:t xml:space="preserve">Page </w:t>
    </w:r>
    <w:r>
      <w:rPr>
        <w:i/>
        <w:sz w:val="16"/>
      </w:rPr>
      <w:fldChar w:fldCharType="begin"/>
    </w:r>
    <w:r>
      <w:rPr>
        <w:i/>
        <w:sz w:val="16"/>
      </w:rPr>
      <w:instrText xml:space="preserve"> PAGE   \* MERGEFORMAT </w:instrText>
    </w:r>
    <w:r>
      <w:rPr>
        <w:i/>
        <w:sz w:val="16"/>
      </w:rPr>
      <w:fldChar w:fldCharType="separate"/>
    </w:r>
    <w:r>
      <w:rPr>
        <w:i/>
        <w:noProof/>
        <w:sz w:val="16"/>
      </w:rPr>
      <w:t>13</w:t>
    </w:r>
    <w:r>
      <w:rPr>
        <w:i/>
        <w:sz w:val="16"/>
      </w:rPr>
      <w:fldChar w:fldCharType="end"/>
    </w:r>
    <w:r>
      <w:rPr>
        <w:i/>
        <w:sz w:val="16"/>
      </w:rPr>
      <w:t xml:space="preserve"> of </w:t>
    </w:r>
    <w:r>
      <w:rPr>
        <w:i/>
        <w:sz w:val="16"/>
      </w:rPr>
      <w:fldChar w:fldCharType="begin"/>
    </w:r>
    <w:r>
      <w:rPr>
        <w:i/>
        <w:sz w:val="16"/>
      </w:rPr>
      <w:instrText xml:space="preserve"> NUMPAGES   \* MERGEFORMAT </w:instrText>
    </w:r>
    <w:r>
      <w:rPr>
        <w:i/>
        <w:sz w:val="16"/>
      </w:rPr>
      <w:fldChar w:fldCharType="separate"/>
    </w:r>
    <w:r>
      <w:rPr>
        <w:i/>
        <w:noProof/>
        <w:sz w:val="16"/>
      </w:rPr>
      <w:t>13</w:t>
    </w:r>
    <w:r>
      <w:rPr>
        <w:i/>
        <w:sz w:val="16"/>
      </w:rPr>
      <w:fldChar w:fldCharType="end"/>
    </w:r>
    <w:r>
      <w:rPr>
        <w:i/>
        <w:sz w:val="16"/>
      </w:rPr>
      <w:t xml:space="preserve"> </w:t>
    </w:r>
  </w:p>
  <w:p w14:paraId="40D1859E" w14:textId="77777777" w:rsidR="007B3A2E" w:rsidRDefault="007B3A2E">
    <w:pPr>
      <w:spacing w:after="0" w:line="216" w:lineRule="auto"/>
      <w:ind w:left="0" w:firstLine="0"/>
      <w:jc w:val="center"/>
    </w:pPr>
    <w:r>
      <w:rPr>
        <w:i/>
        <w:sz w:val="16"/>
      </w:rPr>
      <w:t>Hardcopies of this document are considered uncontrolled please refer to the Council website or intranet for latest version.</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051D" w14:textId="23DA289A" w:rsidR="007B3A2E" w:rsidRDefault="007B3A2E">
    <w:pPr>
      <w:tabs>
        <w:tab w:val="center" w:pos="4154"/>
        <w:tab w:val="right" w:pos="8306"/>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41F7FD72" wp14:editId="61C2C345">
              <wp:simplePos x="0" y="0"/>
              <wp:positionH relativeFrom="page">
                <wp:posOffset>1123950</wp:posOffset>
              </wp:positionH>
              <wp:positionV relativeFrom="page">
                <wp:posOffset>9866376</wp:posOffset>
              </wp:positionV>
              <wp:extent cx="5313426" cy="6096"/>
              <wp:effectExtent l="0" t="0" r="0" b="0"/>
              <wp:wrapSquare wrapText="bothSides"/>
              <wp:docPr id="10629" name="Group 10629"/>
              <wp:cNvGraphicFramePr/>
              <a:graphic xmlns:a="http://schemas.openxmlformats.org/drawingml/2006/main">
                <a:graphicData uri="http://schemas.microsoft.com/office/word/2010/wordprocessingGroup">
                  <wpg:wgp>
                    <wpg:cNvGrpSpPr/>
                    <wpg:grpSpPr>
                      <a:xfrm>
                        <a:off x="0" y="0"/>
                        <a:ext cx="5313426" cy="6096"/>
                        <a:chOff x="0" y="0"/>
                        <a:chExt cx="5313426" cy="6096"/>
                      </a:xfrm>
                    </wpg:grpSpPr>
                    <wps:wsp>
                      <wps:cNvPr id="11203" name="Shape 11203"/>
                      <wps:cNvSpPr/>
                      <wps:spPr>
                        <a:xfrm>
                          <a:off x="0" y="0"/>
                          <a:ext cx="5313426" cy="9144"/>
                        </a:xfrm>
                        <a:custGeom>
                          <a:avLst/>
                          <a:gdLst/>
                          <a:ahLst/>
                          <a:cxnLst/>
                          <a:rect l="0" t="0" r="0" b="0"/>
                          <a:pathLst>
                            <a:path w="5313426" h="9144">
                              <a:moveTo>
                                <a:pt x="0" y="0"/>
                              </a:moveTo>
                              <a:lnTo>
                                <a:pt x="5313426" y="0"/>
                              </a:lnTo>
                              <a:lnTo>
                                <a:pt x="5313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8E692" id="Group 10629" o:spid="_x0000_s1026" style="position:absolute;margin-left:88.5pt;margin-top:776.9pt;width:418.4pt;height:.5pt;z-index:251658241;mso-position-horizontal-relative:page;mso-position-vertical-relative:page" coordsize="53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">
              <v:shape id="Shape 11203" o:spid="_x0000_s1027" style="position:absolute;width:53134;height:91;visibility:visible;mso-wrap-style:square;v-text-anchor:top" coordsize="5313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" path="m,l5313426,r,9144l,9144,,e" fillcolor="black" stroked="f" strokeweight="0">
                <v:stroke miterlimit="83231f" joinstyle="miter"/>
                <v:path arrowok="t" textboxrect="0,0,5313426,9144"/>
              </v:shape>
              <w10:wrap type="square" anchorx="page" anchory="page"/>
            </v:group>
          </w:pict>
        </mc:Fallback>
      </mc:AlternateContent>
    </w:r>
    <w:r>
      <w:rPr>
        <w:i/>
        <w:sz w:val="16"/>
      </w:rPr>
      <w:t>REP-SCH-GUI-029.5</w:t>
    </w:r>
    <w:r>
      <w:rPr>
        <w:i/>
        <w:sz w:val="16"/>
      </w:rPr>
      <w:tab/>
      <w:t>Electronic Violent Incident Reporting Guide review as required</w:t>
    </w:r>
    <w:r>
      <w:rPr>
        <w:i/>
        <w:sz w:val="16"/>
      </w:rPr>
      <w:tab/>
      <w:t xml:space="preserve">Page </w:t>
    </w:r>
    <w:r>
      <w:rPr>
        <w:i/>
        <w:sz w:val="16"/>
      </w:rPr>
      <w:fldChar w:fldCharType="begin"/>
    </w:r>
    <w:r>
      <w:rPr>
        <w:i/>
        <w:sz w:val="16"/>
      </w:rPr>
      <w:instrText xml:space="preserve"> PAGE   \* MERGEFORMAT </w:instrText>
    </w:r>
    <w:r>
      <w:rPr>
        <w:i/>
        <w:sz w:val="16"/>
      </w:rPr>
      <w:fldChar w:fldCharType="separate"/>
    </w:r>
    <w:r w:rsidR="00C016A7">
      <w:rPr>
        <w:i/>
        <w:noProof/>
        <w:sz w:val="16"/>
      </w:rPr>
      <w:t>6</w:t>
    </w:r>
    <w:r>
      <w:rPr>
        <w:i/>
        <w:sz w:val="16"/>
      </w:rPr>
      <w:fldChar w:fldCharType="end"/>
    </w:r>
    <w:r>
      <w:rPr>
        <w:i/>
        <w:sz w:val="16"/>
      </w:rPr>
      <w:t xml:space="preserve"> of </w:t>
    </w:r>
    <w:r>
      <w:rPr>
        <w:i/>
        <w:sz w:val="16"/>
      </w:rPr>
      <w:fldChar w:fldCharType="begin"/>
    </w:r>
    <w:r>
      <w:rPr>
        <w:i/>
        <w:sz w:val="16"/>
      </w:rPr>
      <w:instrText xml:space="preserve"> NUMPAGES   \* MERGEFORMAT </w:instrText>
    </w:r>
    <w:r>
      <w:rPr>
        <w:i/>
        <w:sz w:val="16"/>
      </w:rPr>
      <w:fldChar w:fldCharType="separate"/>
    </w:r>
    <w:r w:rsidR="00C016A7">
      <w:rPr>
        <w:i/>
        <w:noProof/>
        <w:sz w:val="16"/>
      </w:rPr>
      <w:t>13</w:t>
    </w:r>
    <w:r>
      <w:rPr>
        <w:i/>
        <w:sz w:val="16"/>
      </w:rPr>
      <w:fldChar w:fldCharType="end"/>
    </w:r>
    <w:r>
      <w:rPr>
        <w:i/>
        <w:sz w:val="16"/>
      </w:rPr>
      <w:t xml:space="preserve"> </w:t>
    </w:r>
  </w:p>
  <w:p w14:paraId="3E5AE973" w14:textId="77777777" w:rsidR="007B3A2E" w:rsidRDefault="007B3A2E">
    <w:pPr>
      <w:spacing w:after="0" w:line="216" w:lineRule="auto"/>
      <w:ind w:left="0" w:firstLine="0"/>
      <w:jc w:val="center"/>
    </w:pPr>
    <w:r>
      <w:rPr>
        <w:i/>
        <w:sz w:val="16"/>
      </w:rPr>
      <w:t>Hardcopies of this document are considered uncontrolled please refer to the Council website or intranet for latest version.</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F514" w14:textId="77777777" w:rsidR="007B3A2E" w:rsidRDefault="007B3A2E">
    <w:pPr>
      <w:tabs>
        <w:tab w:val="center" w:pos="4154"/>
        <w:tab w:val="right" w:pos="8306"/>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07CA2B80" wp14:editId="71F38385">
              <wp:simplePos x="0" y="0"/>
              <wp:positionH relativeFrom="page">
                <wp:posOffset>1123950</wp:posOffset>
              </wp:positionH>
              <wp:positionV relativeFrom="page">
                <wp:posOffset>9866376</wp:posOffset>
              </wp:positionV>
              <wp:extent cx="5313426" cy="6096"/>
              <wp:effectExtent l="0" t="0" r="0" b="0"/>
              <wp:wrapSquare wrapText="bothSides"/>
              <wp:docPr id="10595" name="Group 10595"/>
              <wp:cNvGraphicFramePr/>
              <a:graphic xmlns:a="http://schemas.openxmlformats.org/drawingml/2006/main">
                <a:graphicData uri="http://schemas.microsoft.com/office/word/2010/wordprocessingGroup">
                  <wpg:wgp>
                    <wpg:cNvGrpSpPr/>
                    <wpg:grpSpPr>
                      <a:xfrm>
                        <a:off x="0" y="0"/>
                        <a:ext cx="5313426" cy="6096"/>
                        <a:chOff x="0" y="0"/>
                        <a:chExt cx="5313426" cy="6096"/>
                      </a:xfrm>
                    </wpg:grpSpPr>
                    <wps:wsp>
                      <wps:cNvPr id="11202" name="Shape 11202"/>
                      <wps:cNvSpPr/>
                      <wps:spPr>
                        <a:xfrm>
                          <a:off x="0" y="0"/>
                          <a:ext cx="5313426" cy="9144"/>
                        </a:xfrm>
                        <a:custGeom>
                          <a:avLst/>
                          <a:gdLst/>
                          <a:ahLst/>
                          <a:cxnLst/>
                          <a:rect l="0" t="0" r="0" b="0"/>
                          <a:pathLst>
                            <a:path w="5313426" h="9144">
                              <a:moveTo>
                                <a:pt x="0" y="0"/>
                              </a:moveTo>
                              <a:lnTo>
                                <a:pt x="5313426" y="0"/>
                              </a:lnTo>
                              <a:lnTo>
                                <a:pt x="5313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E5A29C" id="Group 10595" o:spid="_x0000_s1026" style="position:absolute;margin-left:88.5pt;margin-top:776.9pt;width:418.4pt;height:.5pt;z-index:251658242;mso-position-horizontal-relative:page;mso-position-vertical-relative:page" coordsize="53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">
              <v:shape id="Shape 11202" o:spid="_x0000_s1027" style="position:absolute;width:53134;height:91;visibility:visible;mso-wrap-style:square;v-text-anchor:top" coordsize="5313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" path="m,l5313426,r,9144l,9144,,e" fillcolor="black" stroked="f" strokeweight="0">
                <v:stroke miterlimit="83231f" joinstyle="miter"/>
                <v:path arrowok="t" textboxrect="0,0,5313426,9144"/>
              </v:shape>
              <w10:wrap type="square" anchorx="page" anchory="page"/>
            </v:group>
          </w:pict>
        </mc:Fallback>
      </mc:AlternateContent>
    </w:r>
    <w:r>
      <w:rPr>
        <w:i/>
        <w:sz w:val="16"/>
      </w:rPr>
      <w:t xml:space="preserve">REP-SCH-GUI-029.1 </w:t>
    </w:r>
    <w:r>
      <w:rPr>
        <w:i/>
        <w:sz w:val="16"/>
      </w:rPr>
      <w:tab/>
      <w:t xml:space="preserve">Electronic Violent Incident Reporting Guide Jan 2010 </w:t>
    </w:r>
    <w:r>
      <w:rPr>
        <w:i/>
        <w:sz w:val="16"/>
      </w:rPr>
      <w:tab/>
      <w:t xml:space="preserve">Page </w:t>
    </w:r>
    <w:r>
      <w:rPr>
        <w:i/>
        <w:sz w:val="16"/>
      </w:rPr>
      <w:fldChar w:fldCharType="begin"/>
    </w:r>
    <w:r>
      <w:rPr>
        <w:i/>
        <w:sz w:val="16"/>
      </w:rPr>
      <w:instrText xml:space="preserve"> PAGE   \* MERGEFORMAT </w:instrText>
    </w:r>
    <w:r>
      <w:rPr>
        <w:i/>
        <w:sz w:val="16"/>
      </w:rPr>
      <w:fldChar w:fldCharType="separate"/>
    </w:r>
    <w:r>
      <w:rPr>
        <w:i/>
        <w:noProof/>
        <w:sz w:val="16"/>
      </w:rPr>
      <w:t>13</w:t>
    </w:r>
    <w:r>
      <w:rPr>
        <w:i/>
        <w:sz w:val="16"/>
      </w:rPr>
      <w:fldChar w:fldCharType="end"/>
    </w:r>
    <w:r>
      <w:rPr>
        <w:i/>
        <w:sz w:val="16"/>
      </w:rPr>
      <w:t xml:space="preserve"> of </w:t>
    </w:r>
    <w:r>
      <w:rPr>
        <w:i/>
        <w:sz w:val="16"/>
      </w:rPr>
      <w:fldChar w:fldCharType="begin"/>
    </w:r>
    <w:r>
      <w:rPr>
        <w:i/>
        <w:sz w:val="16"/>
      </w:rPr>
      <w:instrText xml:space="preserve"> NUMPAGES   \* MERGEFORMAT </w:instrText>
    </w:r>
    <w:r>
      <w:rPr>
        <w:i/>
        <w:sz w:val="16"/>
      </w:rPr>
      <w:fldChar w:fldCharType="separate"/>
    </w:r>
    <w:r>
      <w:rPr>
        <w:i/>
        <w:noProof/>
        <w:sz w:val="16"/>
      </w:rPr>
      <w:t>13</w:t>
    </w:r>
    <w:r>
      <w:rPr>
        <w:i/>
        <w:sz w:val="16"/>
      </w:rPr>
      <w:fldChar w:fldCharType="end"/>
    </w:r>
    <w:r>
      <w:rPr>
        <w:i/>
        <w:sz w:val="16"/>
      </w:rPr>
      <w:t xml:space="preserve"> </w:t>
    </w:r>
  </w:p>
  <w:p w14:paraId="7B92E651" w14:textId="77777777" w:rsidR="007B3A2E" w:rsidRDefault="007B3A2E">
    <w:pPr>
      <w:spacing w:after="0" w:line="216" w:lineRule="auto"/>
      <w:ind w:left="0" w:firstLine="0"/>
      <w:jc w:val="center"/>
    </w:pPr>
    <w:r>
      <w:rPr>
        <w:i/>
        <w:sz w:val="16"/>
      </w:rPr>
      <w:t>Hardcopies of this document are considered uncontrolled please refer to the Council website or intranet for latest version.</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5280F" w14:textId="77777777" w:rsidR="007B3A2E" w:rsidRDefault="007B3A2E">
      <w:pPr>
        <w:spacing w:after="0" w:line="259" w:lineRule="auto"/>
        <w:ind w:left="0" w:firstLine="0"/>
        <w:jc w:val="left"/>
      </w:pPr>
      <w:r>
        <w:separator/>
      </w:r>
    </w:p>
  </w:footnote>
  <w:footnote w:type="continuationSeparator" w:id="0">
    <w:p w14:paraId="59078BF2" w14:textId="77777777" w:rsidR="007B3A2E" w:rsidRDefault="007B3A2E">
      <w:pPr>
        <w:spacing w:after="0" w:line="259" w:lineRule="auto"/>
        <w:ind w:left="0" w:firstLine="0"/>
        <w:jc w:val="left"/>
      </w:pPr>
      <w:r>
        <w:continuationSeparator/>
      </w:r>
    </w:p>
  </w:footnote>
  <w:footnote w:type="continuationNotice" w:id="1">
    <w:p w14:paraId="77FC3A31" w14:textId="77777777" w:rsidR="007B3A2E" w:rsidRDefault="007B3A2E">
      <w:pPr>
        <w:spacing w:after="0" w:line="240" w:lineRule="auto"/>
      </w:pPr>
    </w:p>
  </w:footnote>
  <w:footnote w:id="2">
    <w:p w14:paraId="26098419" w14:textId="77777777" w:rsidR="007B3A2E" w:rsidRDefault="007B3A2E">
      <w:pPr>
        <w:pStyle w:val="footnotedescription"/>
      </w:pPr>
      <w:r w:rsidRPr="002104D2">
        <w:rPr>
          <w:rStyle w:val="footnotemark"/>
          <w:rFonts w:eastAsia="Arial"/>
          <w:b/>
          <w:color w:val="FF0000"/>
        </w:rPr>
        <w:footnoteRef/>
      </w:r>
      <w:r>
        <w:t xml:space="preserve"> See Violence in School Settings Policy</w:t>
      </w:r>
      <w:r>
        <w:rPr>
          <w:rFonts w:ascii="Times New Roman" w:eastAsia="Times New Roman" w:hAnsi="Times New Roman" w:cs="Times New Roman"/>
          <w:sz w:val="20"/>
        </w:rPr>
        <w:t xml:space="preserve"> </w:t>
      </w:r>
    </w:p>
  </w:footnote>
  <w:footnote w:id="3">
    <w:p w14:paraId="561D7372" w14:textId="416D8F96" w:rsidR="007B3A2E" w:rsidRDefault="007B3A2E">
      <w:pPr>
        <w:pStyle w:val="footnotedescription"/>
      </w:pPr>
      <w:r w:rsidRPr="002104D2">
        <w:rPr>
          <w:rStyle w:val="footnotemark"/>
          <w:rFonts w:eastAsia="Arial"/>
          <w:b/>
          <w:color w:val="FF0000"/>
        </w:rPr>
        <w:footnoteRef/>
      </w:r>
      <w:r>
        <w:t xml:space="preserve"> See </w:t>
      </w:r>
      <w:hyperlink w:anchor="_Appendix_A" w:history="1">
        <w:r w:rsidRPr="004D5DCE">
          <w:rPr>
            <w:rStyle w:val="Hyperlink"/>
          </w:rPr>
          <w:t>Appendix ‘A’</w:t>
        </w:r>
      </w:hyperlink>
      <w:r>
        <w:t xml:space="preserve"> - Guidance on Completion </w:t>
      </w:r>
    </w:p>
  </w:footnote>
  <w:footnote w:id="4">
    <w:p w14:paraId="42E2B761" w14:textId="77777777" w:rsidR="007B3A2E" w:rsidRDefault="007B3A2E">
      <w:pPr>
        <w:pStyle w:val="footnotedescription"/>
      </w:pPr>
      <w:r w:rsidRPr="00DC2531">
        <w:rPr>
          <w:rStyle w:val="footnotemark"/>
          <w:rFonts w:eastAsia="Arial"/>
          <w:b/>
          <w:color w:val="FF0000"/>
        </w:rPr>
        <w:footnoteRef/>
      </w:r>
      <w:r>
        <w:t xml:space="preserve"> See Corporate Caution List Procedures</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BDF"/>
    <w:multiLevelType w:val="hybridMultilevel"/>
    <w:tmpl w:val="94C48E56"/>
    <w:lvl w:ilvl="0" w:tplc="19A4FE8A">
      <w:start w:val="6"/>
      <w:numFmt w:val="decimal"/>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E18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CF5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D476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5ED4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0642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64D1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669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1C30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14E46"/>
    <w:multiLevelType w:val="hybridMultilevel"/>
    <w:tmpl w:val="2580E484"/>
    <w:lvl w:ilvl="0" w:tplc="17EE4E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9A60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E654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AB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624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DAEC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F6E5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A0B5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D4EF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33A0D"/>
    <w:multiLevelType w:val="multilevel"/>
    <w:tmpl w:val="86B2EB8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442CD6"/>
    <w:multiLevelType w:val="hybridMultilevel"/>
    <w:tmpl w:val="86F29CF6"/>
    <w:lvl w:ilvl="0" w:tplc="617407D2">
      <w:start w:val="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17291"/>
    <w:multiLevelType w:val="hybridMultilevel"/>
    <w:tmpl w:val="D0D4D426"/>
    <w:lvl w:ilvl="0" w:tplc="4276306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80A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F8A1C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227C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B25AE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C0979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1C46C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D0AB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ACB0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AB0C4A"/>
    <w:multiLevelType w:val="hybridMultilevel"/>
    <w:tmpl w:val="656C6912"/>
    <w:lvl w:ilvl="0" w:tplc="479EF30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944A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D62C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500F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E99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3881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E8C8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697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4C98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F63F30"/>
    <w:multiLevelType w:val="hybridMultilevel"/>
    <w:tmpl w:val="C3DC8216"/>
    <w:lvl w:ilvl="0" w:tplc="1416D1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4492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E2A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FE23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A1D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64A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7E02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FCD2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0A2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DB032A"/>
    <w:multiLevelType w:val="hybridMultilevel"/>
    <w:tmpl w:val="3BDAA896"/>
    <w:lvl w:ilvl="0" w:tplc="F9D62ACC">
      <w:start w:val="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123FC"/>
    <w:multiLevelType w:val="hybridMultilevel"/>
    <w:tmpl w:val="511C16CE"/>
    <w:lvl w:ilvl="0" w:tplc="26C264B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6418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920A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188A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2A5E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E0F5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FE57F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AF8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A8EA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9371B9"/>
    <w:multiLevelType w:val="hybridMultilevel"/>
    <w:tmpl w:val="47D29B00"/>
    <w:lvl w:ilvl="0" w:tplc="CDE672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623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30CD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D2C0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7021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0E2D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8E68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F4C0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3CE0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82F16C5"/>
    <w:multiLevelType w:val="hybridMultilevel"/>
    <w:tmpl w:val="8DC2D3AA"/>
    <w:lvl w:ilvl="0" w:tplc="E1842B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630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08CB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C862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86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682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50FE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C51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821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FA25F9"/>
    <w:multiLevelType w:val="hybridMultilevel"/>
    <w:tmpl w:val="FCA2886C"/>
    <w:lvl w:ilvl="0" w:tplc="40DC98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475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6C37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DAC7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0B4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72E5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B80A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C81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A6B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0821AE"/>
    <w:multiLevelType w:val="hybridMultilevel"/>
    <w:tmpl w:val="8314200E"/>
    <w:lvl w:ilvl="0" w:tplc="329E290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C92F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1023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48C2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65C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EC03E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C9A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6317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72A4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5310BB"/>
    <w:multiLevelType w:val="hybridMultilevel"/>
    <w:tmpl w:val="FF806EC0"/>
    <w:lvl w:ilvl="0" w:tplc="1A86E3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4CF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CABA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C80F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63B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5228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2888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628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783F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8"/>
  </w:num>
  <w:num w:numId="4">
    <w:abstractNumId w:val="2"/>
  </w:num>
  <w:num w:numId="5">
    <w:abstractNumId w:val="6"/>
  </w:num>
  <w:num w:numId="6">
    <w:abstractNumId w:val="5"/>
  </w:num>
  <w:num w:numId="7">
    <w:abstractNumId w:val="12"/>
  </w:num>
  <w:num w:numId="8">
    <w:abstractNumId w:val="11"/>
  </w:num>
  <w:num w:numId="9">
    <w:abstractNumId w:val="9"/>
  </w:num>
  <w:num w:numId="10">
    <w:abstractNumId w:val="13"/>
  </w:num>
  <w:num w:numId="11">
    <w:abstractNumId w:val="10"/>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C6"/>
    <w:rsid w:val="00014B70"/>
    <w:rsid w:val="0007519E"/>
    <w:rsid w:val="0008020F"/>
    <w:rsid w:val="00084820"/>
    <w:rsid w:val="00087875"/>
    <w:rsid w:val="000A1579"/>
    <w:rsid w:val="000F7C4E"/>
    <w:rsid w:val="00106EC1"/>
    <w:rsid w:val="00124062"/>
    <w:rsid w:val="001A1942"/>
    <w:rsid w:val="001E0144"/>
    <w:rsid w:val="002004F7"/>
    <w:rsid w:val="002104D2"/>
    <w:rsid w:val="002C145F"/>
    <w:rsid w:val="00331055"/>
    <w:rsid w:val="00337056"/>
    <w:rsid w:val="00346AF3"/>
    <w:rsid w:val="00363647"/>
    <w:rsid w:val="004154EA"/>
    <w:rsid w:val="00425C4E"/>
    <w:rsid w:val="00474A15"/>
    <w:rsid w:val="00490CAD"/>
    <w:rsid w:val="004D5DCE"/>
    <w:rsid w:val="00511544"/>
    <w:rsid w:val="00527A9D"/>
    <w:rsid w:val="005E400A"/>
    <w:rsid w:val="005F557E"/>
    <w:rsid w:val="006010FC"/>
    <w:rsid w:val="00637A61"/>
    <w:rsid w:val="00640A36"/>
    <w:rsid w:val="00642010"/>
    <w:rsid w:val="0067046F"/>
    <w:rsid w:val="006A3AC6"/>
    <w:rsid w:val="006F1085"/>
    <w:rsid w:val="0070610C"/>
    <w:rsid w:val="0071259E"/>
    <w:rsid w:val="00721D0D"/>
    <w:rsid w:val="007543E4"/>
    <w:rsid w:val="00775976"/>
    <w:rsid w:val="007B3A2E"/>
    <w:rsid w:val="007E63C4"/>
    <w:rsid w:val="007F4001"/>
    <w:rsid w:val="008041DF"/>
    <w:rsid w:val="008207A0"/>
    <w:rsid w:val="00824885"/>
    <w:rsid w:val="00871AAE"/>
    <w:rsid w:val="00875963"/>
    <w:rsid w:val="008B10E3"/>
    <w:rsid w:val="008B4728"/>
    <w:rsid w:val="008E18C8"/>
    <w:rsid w:val="009010F8"/>
    <w:rsid w:val="00933BBF"/>
    <w:rsid w:val="00950FE6"/>
    <w:rsid w:val="009E27E0"/>
    <w:rsid w:val="00A13732"/>
    <w:rsid w:val="00A16BCB"/>
    <w:rsid w:val="00A20B3E"/>
    <w:rsid w:val="00A5481E"/>
    <w:rsid w:val="00A6289F"/>
    <w:rsid w:val="00A73486"/>
    <w:rsid w:val="00A82042"/>
    <w:rsid w:val="00A904A6"/>
    <w:rsid w:val="00AB4685"/>
    <w:rsid w:val="00AD0443"/>
    <w:rsid w:val="00B55449"/>
    <w:rsid w:val="00BA3FDC"/>
    <w:rsid w:val="00BE0971"/>
    <w:rsid w:val="00C016A7"/>
    <w:rsid w:val="00C5240C"/>
    <w:rsid w:val="00C91953"/>
    <w:rsid w:val="00D04A02"/>
    <w:rsid w:val="00DC2531"/>
    <w:rsid w:val="00DF546D"/>
    <w:rsid w:val="00E06C78"/>
    <w:rsid w:val="00E16107"/>
    <w:rsid w:val="00E254E4"/>
    <w:rsid w:val="00E477FE"/>
    <w:rsid w:val="00E66FB8"/>
    <w:rsid w:val="00E80F03"/>
    <w:rsid w:val="00EA6D1B"/>
    <w:rsid w:val="00F23ADF"/>
    <w:rsid w:val="00F34AA1"/>
    <w:rsid w:val="00F400CB"/>
    <w:rsid w:val="00FC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76A6"/>
  <w15:docId w15:val="{8A2877ED-99CF-4707-8893-E5FFB2D3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5"/>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9010F8"/>
    <w:pPr>
      <w:keepNext/>
      <w:keepLines/>
      <w:spacing w:after="45"/>
      <w:ind w:left="11" w:hanging="11"/>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i/>
      <w:color w:val="000000"/>
      <w:sz w:val="24"/>
    </w:rPr>
  </w:style>
  <w:style w:type="paragraph" w:styleId="Heading4">
    <w:name w:val="heading 4"/>
    <w:basedOn w:val="Normal"/>
    <w:next w:val="Normal"/>
    <w:link w:val="Heading4Char"/>
    <w:uiPriority w:val="9"/>
    <w:unhideWhenUsed/>
    <w:qFormat/>
    <w:rsid w:val="00BA3FDC"/>
    <w:pPr>
      <w:keepNext/>
      <w:keepLines/>
      <w:spacing w:before="40" w:after="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2Char">
    <w:name w:val="Heading 2 Char"/>
    <w:link w:val="Heading2"/>
    <w:rsid w:val="009010F8"/>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uiPriority w:val="39"/>
    <w:pPr>
      <w:spacing w:after="134" w:line="249" w:lineRule="auto"/>
      <w:ind w:left="25" w:right="23" w:hanging="10"/>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5481E"/>
    <w:rPr>
      <w:color w:val="0563C1" w:themeColor="hyperlink"/>
      <w:u w:val="single"/>
    </w:rPr>
  </w:style>
  <w:style w:type="paragraph" w:styleId="Header">
    <w:name w:val="header"/>
    <w:basedOn w:val="Normal"/>
    <w:link w:val="HeaderChar"/>
    <w:unhideWhenUsed/>
    <w:rsid w:val="00642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010"/>
    <w:rPr>
      <w:rFonts w:ascii="Arial" w:eastAsia="Arial" w:hAnsi="Arial" w:cs="Arial"/>
      <w:color w:val="000000"/>
      <w:sz w:val="24"/>
    </w:rPr>
  </w:style>
  <w:style w:type="paragraph" w:styleId="TOC2">
    <w:name w:val="toc 2"/>
    <w:basedOn w:val="Normal"/>
    <w:next w:val="Normal"/>
    <w:autoRedefine/>
    <w:uiPriority w:val="39"/>
    <w:unhideWhenUsed/>
    <w:rsid w:val="00A73486"/>
    <w:pPr>
      <w:spacing w:after="100"/>
      <w:ind w:left="240"/>
    </w:pPr>
  </w:style>
  <w:style w:type="paragraph" w:styleId="TOC3">
    <w:name w:val="toc 3"/>
    <w:basedOn w:val="Normal"/>
    <w:next w:val="Normal"/>
    <w:autoRedefine/>
    <w:uiPriority w:val="39"/>
    <w:unhideWhenUsed/>
    <w:rsid w:val="00A73486"/>
    <w:pPr>
      <w:spacing w:after="100"/>
      <w:ind w:left="480"/>
    </w:pPr>
  </w:style>
  <w:style w:type="character" w:customStyle="1" w:styleId="Heading4Char">
    <w:name w:val="Heading 4 Char"/>
    <w:basedOn w:val="DefaultParagraphFont"/>
    <w:link w:val="Heading4"/>
    <w:uiPriority w:val="9"/>
    <w:rsid w:val="00BA3FDC"/>
    <w:rPr>
      <w:rFonts w:ascii="Arial" w:eastAsiaTheme="majorEastAsia" w:hAnsi="Arial" w:cstheme="majorBidi"/>
      <w:b/>
      <w:iCs/>
      <w:sz w:val="24"/>
    </w:rPr>
  </w:style>
  <w:style w:type="paragraph" w:styleId="Footer">
    <w:name w:val="footer"/>
    <w:basedOn w:val="Normal"/>
    <w:link w:val="FooterChar"/>
    <w:uiPriority w:val="99"/>
    <w:semiHidden/>
    <w:unhideWhenUsed/>
    <w:rsid w:val="000751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519E"/>
    <w:rPr>
      <w:rFonts w:ascii="Arial" w:eastAsia="Arial" w:hAnsi="Arial" w:cs="Arial"/>
      <w:color w:val="000000"/>
      <w:sz w:val="24"/>
    </w:rPr>
  </w:style>
  <w:style w:type="paragraph" w:styleId="TOC4">
    <w:name w:val="toc 4"/>
    <w:basedOn w:val="Normal"/>
    <w:next w:val="Normal"/>
    <w:autoRedefine/>
    <w:uiPriority w:val="39"/>
    <w:unhideWhenUsed/>
    <w:rsid w:val="008B10E3"/>
    <w:pPr>
      <w:spacing w:after="100"/>
      <w:ind w:left="720"/>
    </w:pPr>
  </w:style>
  <w:style w:type="paragraph" w:styleId="ListParagraph">
    <w:name w:val="List Paragraph"/>
    <w:basedOn w:val="Normal"/>
    <w:uiPriority w:val="34"/>
    <w:qFormat/>
    <w:rsid w:val="000A1579"/>
    <w:pPr>
      <w:ind w:left="720"/>
      <w:contextualSpacing/>
    </w:pPr>
  </w:style>
  <w:style w:type="character" w:styleId="FollowedHyperlink">
    <w:name w:val="FollowedHyperlink"/>
    <w:basedOn w:val="DefaultParagraphFont"/>
    <w:uiPriority w:val="99"/>
    <w:semiHidden/>
    <w:unhideWhenUsed/>
    <w:rsid w:val="008E1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hbc/teams/HANDS/SharedDocuments/School%20Policies/Polic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bc/teams/HANDS/SharedDocuments/School%20Policies/Policies"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legislation.gov.uk/uksi/2013/1471/cont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si/1999/3242/contents" TargetMode="External"/><Relationship Id="rId20" Type="http://schemas.openxmlformats.org/officeDocument/2006/relationships/hyperlink" Target="https://www.legislation.gov.uk/uksi/2013/1471/cont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apps/IncidentReporting/(S(s52e2g55p5la3qys2aeh34nj))/Systems/ViolentIncidentReporting/VIRMainMenu.asp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egislation.gov.uk/ukpga/1974/37/contents"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www.legislation.gov.uk/uksi/2013/1471/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bc/teams/HANDS/SharedDocuments/School%20Policies/Polic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6A609-7033-49D3-83A6-7031390A0ABD}">
  <ds:schemaRefs>
    <ds:schemaRef ds:uri="http://schemas.microsoft.com/sharepoint/v3/contenttype/forms"/>
  </ds:schemaRefs>
</ds:datastoreItem>
</file>

<file path=customXml/itemProps2.xml><?xml version="1.0" encoding="utf-8"?>
<ds:datastoreItem xmlns:ds="http://schemas.openxmlformats.org/officeDocument/2006/customXml" ds:itemID="{329FB4BE-1248-4AC4-9BCE-789DE1985218}">
  <ds:schemaRefs>
    <ds:schemaRef ds:uri="http://schemas.microsoft.com/sharepoint/events"/>
  </ds:schemaRefs>
</ds:datastoreItem>
</file>

<file path=customXml/itemProps3.xml><?xml version="1.0" encoding="utf-8"?>
<ds:datastoreItem xmlns:ds="http://schemas.openxmlformats.org/officeDocument/2006/customXml" ds:itemID="{F02B362D-9A89-4B20-AD4D-A390435D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RISK AND EMERGENCY PLANNING</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EMERGENCY PLANNING</dc:title>
  <dc:subject/>
  <dc:creator>negendahlm</dc:creator>
  <cp:keywords/>
  <cp:lastModifiedBy>Lynn Pennington-Ramsden</cp:lastModifiedBy>
  <cp:revision>33</cp:revision>
  <dcterms:created xsi:type="dcterms:W3CDTF">2022-01-17T16:01:00Z</dcterms:created>
  <dcterms:modified xsi:type="dcterms:W3CDTF">2022-01-28T12:46:00Z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