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D002" w14:textId="77777777" w:rsidR="00E07D87" w:rsidRDefault="00E07D87" w:rsidP="00E07D87">
      <w:pPr>
        <w:rPr>
          <w:rFonts w:ascii="Arial" w:hAnsi="Arial" w:cs="Arial"/>
          <w:sz w:val="20"/>
          <w:szCs w:val="20"/>
        </w:rPr>
      </w:pPr>
      <w:bookmarkStart w:id="0" w:name="_GoBack"/>
      <w:bookmarkEnd w:id="0"/>
    </w:p>
    <w:p w14:paraId="2FBF9719" w14:textId="77777777" w:rsidR="00E07D87" w:rsidRDefault="00E07D87" w:rsidP="00E07D87">
      <w:pPr>
        <w:rPr>
          <w:rFonts w:ascii="Arial" w:hAnsi="Arial" w:cs="Arial"/>
          <w:sz w:val="20"/>
          <w:szCs w:val="20"/>
        </w:rPr>
      </w:pPr>
    </w:p>
    <w:p w14:paraId="641460AA" w14:textId="1E2DF590" w:rsidR="00E07D87" w:rsidRDefault="0076377C" w:rsidP="00E07D87">
      <w:pPr>
        <w:rPr>
          <w:rFonts w:ascii="Arial" w:hAnsi="Arial" w:cs="Arial"/>
          <w:sz w:val="20"/>
          <w:szCs w:val="20"/>
        </w:rPr>
      </w:pPr>
      <w:r w:rsidRPr="00AA7008">
        <w:rPr>
          <w:rFonts w:ascii="Arial" w:hAnsi="Arial" w:cs="Arial"/>
          <w:noProof/>
          <w:sz w:val="28"/>
          <w:szCs w:val="28"/>
        </w:rPr>
        <w:drawing>
          <wp:anchor distT="0" distB="0" distL="114300" distR="114300" simplePos="0" relativeHeight="251658240" behindDoc="1" locked="0" layoutInCell="1" allowOverlap="1" wp14:anchorId="1B9221B9" wp14:editId="7C10D0FD">
            <wp:simplePos x="0" y="0"/>
            <wp:positionH relativeFrom="margin">
              <wp:align>right</wp:align>
            </wp:positionH>
            <wp:positionV relativeFrom="paragraph">
              <wp:posOffset>7968</wp:posOffset>
            </wp:positionV>
            <wp:extent cx="1689735" cy="1402715"/>
            <wp:effectExtent l="0" t="0" r="5715" b="6985"/>
            <wp:wrapTight wrapText="bothSides">
              <wp:wrapPolygon edited="0">
                <wp:start x="0" y="0"/>
                <wp:lineTo x="0" y="21414"/>
                <wp:lineTo x="21430" y="21414"/>
                <wp:lineTo x="21430" y="0"/>
                <wp:lineTo x="0" y="0"/>
              </wp:wrapPolygon>
            </wp:wrapTight>
            <wp:docPr id="2" name="Picture 2"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t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D37A4" w14:textId="39AF892A" w:rsidR="00E07D87" w:rsidRPr="00AA7008" w:rsidRDefault="00F50100" w:rsidP="00E07D87">
      <w:pPr>
        <w:rPr>
          <w:rFonts w:ascii="Arial" w:hAnsi="Arial" w:cs="Arial"/>
          <w:sz w:val="28"/>
          <w:szCs w:val="28"/>
        </w:rPr>
      </w:pPr>
      <w:r>
        <w:rPr>
          <w:rFonts w:ascii="Arial" w:hAnsi="Arial" w:cs="Arial"/>
          <w:sz w:val="28"/>
          <w:szCs w:val="28"/>
        </w:rPr>
        <w:t>HEALTH &amp; SAFETY</w:t>
      </w:r>
    </w:p>
    <w:p w14:paraId="67DC7F45" w14:textId="77777777" w:rsidR="00E07D87" w:rsidRPr="00154A4C" w:rsidRDefault="00E07D87" w:rsidP="00E07D87">
      <w:pPr>
        <w:rPr>
          <w:rFonts w:ascii="Arial" w:hAnsi="Arial" w:cs="Arial"/>
        </w:rPr>
      </w:pPr>
    </w:p>
    <w:p w14:paraId="110B5B1A" w14:textId="77777777" w:rsidR="00E07D87" w:rsidRPr="00154A4C" w:rsidRDefault="00E07D87" w:rsidP="00E07D87">
      <w:pPr>
        <w:rPr>
          <w:rFonts w:ascii="Arial" w:hAnsi="Arial" w:cs="Arial"/>
        </w:rPr>
      </w:pPr>
    </w:p>
    <w:p w14:paraId="7BB2B089" w14:textId="7838C149" w:rsidR="00E07D87" w:rsidRPr="0076377C" w:rsidRDefault="00E07D87" w:rsidP="00E07D87">
      <w:pPr>
        <w:pStyle w:val="DocumentTitle"/>
        <w:jc w:val="left"/>
        <w:rPr>
          <w:rFonts w:cs="Arial"/>
          <w:noProof/>
          <w:szCs w:val="24"/>
        </w:rPr>
      </w:pPr>
      <w:r w:rsidRPr="0076377C">
        <w:rPr>
          <w:rFonts w:cs="Arial"/>
          <w:noProof/>
          <w:szCs w:val="24"/>
        </w:rPr>
        <w:t xml:space="preserve">Glass </w:t>
      </w:r>
      <w:r w:rsidR="00331A2A">
        <w:rPr>
          <w:rFonts w:cs="Arial"/>
          <w:noProof/>
          <w:szCs w:val="24"/>
        </w:rPr>
        <w:t xml:space="preserve">Safety </w:t>
      </w:r>
      <w:r w:rsidRPr="0076377C">
        <w:rPr>
          <w:rFonts w:cs="Arial"/>
          <w:noProof/>
          <w:szCs w:val="24"/>
        </w:rPr>
        <w:t>Guidelines</w:t>
      </w:r>
    </w:p>
    <w:p w14:paraId="112B6B89" w14:textId="77777777" w:rsidR="00E07D87" w:rsidRPr="00154A4C" w:rsidRDefault="00E07D87" w:rsidP="00E07D87">
      <w:pPr>
        <w:rPr>
          <w:rFonts w:ascii="Arial" w:hAnsi="Arial" w:cs="Arial"/>
        </w:rPr>
      </w:pPr>
    </w:p>
    <w:p w14:paraId="49C932AC" w14:textId="77777777" w:rsidR="00E07D87" w:rsidRPr="00154A4C" w:rsidRDefault="00E07D87" w:rsidP="00E07D87">
      <w:pPr>
        <w:rPr>
          <w:rFonts w:ascii="Arial" w:hAnsi="Arial" w:cs="Arial"/>
        </w:rPr>
      </w:pPr>
    </w:p>
    <w:p w14:paraId="46A9CA66" w14:textId="77777777" w:rsidR="00E07D87" w:rsidRPr="00154A4C" w:rsidRDefault="00E07D87" w:rsidP="00E07D87">
      <w:pPr>
        <w:rPr>
          <w:rFonts w:ascii="Arial" w:hAnsi="Arial" w:cs="Arial"/>
        </w:rPr>
      </w:pPr>
    </w:p>
    <w:p w14:paraId="7AC683B1" w14:textId="77777777" w:rsidR="00E07D87" w:rsidRPr="00154A4C" w:rsidRDefault="00E07D87" w:rsidP="00E07D87">
      <w:pPr>
        <w:rPr>
          <w:rFonts w:ascii="Arial" w:hAnsi="Arial" w:cs="Arial"/>
        </w:rPr>
      </w:pPr>
    </w:p>
    <w:p w14:paraId="2CB718EF" w14:textId="77777777" w:rsidR="00E07D87" w:rsidRPr="00154A4C" w:rsidRDefault="00E07D87" w:rsidP="00002CB4">
      <w:pPr>
        <w:rPr>
          <w:rFonts w:ascii="Arial" w:hAnsi="Arial" w:cs="Arial"/>
        </w:rPr>
      </w:pPr>
    </w:p>
    <w:p w14:paraId="07445794" w14:textId="77777777" w:rsidR="00E07D87" w:rsidRPr="00154A4C" w:rsidRDefault="00E07D87" w:rsidP="00002CB4">
      <w:pPr>
        <w:rPr>
          <w:rFonts w:ascii="Arial" w:hAnsi="Arial" w:cs="Arial"/>
        </w:rPr>
      </w:pPr>
    </w:p>
    <w:p w14:paraId="63E07891" w14:textId="77777777" w:rsidR="00E07D87" w:rsidRPr="00154A4C" w:rsidRDefault="00E07D87" w:rsidP="00002CB4">
      <w:pPr>
        <w:rPr>
          <w:rFonts w:ascii="Arial" w:hAnsi="Arial" w:cs="Arial"/>
        </w:rPr>
      </w:pPr>
    </w:p>
    <w:p w14:paraId="357E4E89" w14:textId="77777777" w:rsidR="00E07D87" w:rsidRPr="00154A4C" w:rsidRDefault="00E07D87" w:rsidP="00002CB4">
      <w:pPr>
        <w:rPr>
          <w:rFonts w:ascii="Arial" w:hAnsi="Arial" w:cs="Arial"/>
        </w:rPr>
      </w:pPr>
    </w:p>
    <w:p w14:paraId="49979AE9" w14:textId="77777777" w:rsidR="00E07D87" w:rsidRPr="00154A4C" w:rsidRDefault="00E07D87" w:rsidP="00002CB4">
      <w:pPr>
        <w:rPr>
          <w:rFonts w:ascii="Arial" w:hAnsi="Arial" w:cs="Arial"/>
        </w:rPr>
      </w:pPr>
    </w:p>
    <w:p w14:paraId="581EBEE0" w14:textId="77777777" w:rsidR="00E07D87" w:rsidRPr="00154A4C" w:rsidRDefault="00E07D87" w:rsidP="00002CB4">
      <w:pPr>
        <w:rPr>
          <w:rFonts w:ascii="Arial" w:hAnsi="Arial" w:cs="Arial"/>
        </w:rPr>
      </w:pPr>
    </w:p>
    <w:p w14:paraId="2EF5F42B" w14:textId="4B5A9299" w:rsidR="00423436" w:rsidRPr="00423436" w:rsidRDefault="00E07D87">
      <w:pPr>
        <w:pStyle w:val="TOC1"/>
        <w:tabs>
          <w:tab w:val="left" w:pos="480"/>
          <w:tab w:val="right" w:leader="dot" w:pos="8296"/>
        </w:tabs>
        <w:rPr>
          <w:rFonts w:ascii="Arial" w:eastAsiaTheme="minorEastAsia" w:hAnsi="Arial" w:cstheme="minorBidi"/>
          <w:b/>
          <w:noProof/>
          <w:sz w:val="22"/>
          <w:szCs w:val="22"/>
        </w:rPr>
      </w:pPr>
      <w:r w:rsidRPr="00423436">
        <w:rPr>
          <w:rFonts w:ascii="Arial" w:hAnsi="Arial"/>
          <w:b/>
        </w:rPr>
        <w:fldChar w:fldCharType="begin"/>
      </w:r>
      <w:r w:rsidRPr="00423436">
        <w:rPr>
          <w:rFonts w:ascii="Arial" w:hAnsi="Arial"/>
          <w:b/>
        </w:rPr>
        <w:instrText xml:space="preserve"> TOC \o "1-3" \h \z \u </w:instrText>
      </w:r>
      <w:r w:rsidRPr="00423436">
        <w:rPr>
          <w:rFonts w:ascii="Arial" w:hAnsi="Arial"/>
          <w:b/>
        </w:rPr>
        <w:fldChar w:fldCharType="separate"/>
      </w:r>
      <w:hyperlink w:anchor="_Toc85789122" w:history="1">
        <w:r w:rsidR="00423436" w:rsidRPr="00423436">
          <w:rPr>
            <w:rStyle w:val="Hyperlink"/>
            <w:rFonts w:ascii="Arial" w:hAnsi="Arial"/>
            <w:b/>
            <w:noProof/>
          </w:rPr>
          <w:t>1</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Glass Safety</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_Toc85789122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2</w:t>
        </w:r>
        <w:r w:rsidR="00423436" w:rsidRPr="00423436">
          <w:rPr>
            <w:rFonts w:ascii="Arial" w:hAnsi="Arial"/>
            <w:b/>
            <w:noProof/>
            <w:webHidden/>
          </w:rPr>
          <w:fldChar w:fldCharType="end"/>
        </w:r>
      </w:hyperlink>
    </w:p>
    <w:p w14:paraId="3B26DFDC" w14:textId="77777777" w:rsidR="00423436" w:rsidRDefault="00423436">
      <w:pPr>
        <w:pStyle w:val="TOC1"/>
        <w:tabs>
          <w:tab w:val="left" w:pos="480"/>
          <w:tab w:val="right" w:leader="dot" w:pos="8296"/>
        </w:tabs>
        <w:rPr>
          <w:rStyle w:val="Hyperlink"/>
          <w:rFonts w:ascii="Arial" w:hAnsi="Arial"/>
          <w:b/>
          <w:noProof/>
        </w:rPr>
      </w:pPr>
    </w:p>
    <w:p w14:paraId="2CA4F395" w14:textId="5CBF8A3B" w:rsidR="00423436" w:rsidRPr="00423436" w:rsidRDefault="00331A2A">
      <w:pPr>
        <w:pStyle w:val="TOC1"/>
        <w:tabs>
          <w:tab w:val="left" w:pos="480"/>
          <w:tab w:val="right" w:leader="dot" w:pos="8296"/>
        </w:tabs>
        <w:rPr>
          <w:rFonts w:ascii="Arial" w:eastAsiaTheme="minorEastAsia" w:hAnsi="Arial" w:cstheme="minorBidi"/>
          <w:b/>
          <w:noProof/>
          <w:sz w:val="22"/>
          <w:szCs w:val="22"/>
        </w:rPr>
      </w:pPr>
      <w:hyperlink w:anchor="_Toc85789123" w:history="1">
        <w:r w:rsidR="00423436" w:rsidRPr="00423436">
          <w:rPr>
            <w:rStyle w:val="Hyperlink"/>
            <w:rFonts w:ascii="Arial" w:hAnsi="Arial"/>
            <w:b/>
            <w:noProof/>
          </w:rPr>
          <w:t>2</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Critical Locations</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_Toc85789123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5</w:t>
        </w:r>
        <w:r w:rsidR="00423436" w:rsidRPr="00423436">
          <w:rPr>
            <w:rFonts w:ascii="Arial" w:hAnsi="Arial"/>
            <w:b/>
            <w:noProof/>
            <w:webHidden/>
          </w:rPr>
          <w:fldChar w:fldCharType="end"/>
        </w:r>
      </w:hyperlink>
    </w:p>
    <w:p w14:paraId="27DDE673" w14:textId="77777777" w:rsidR="00423436" w:rsidRDefault="00423436">
      <w:pPr>
        <w:pStyle w:val="TOC1"/>
        <w:tabs>
          <w:tab w:val="left" w:pos="480"/>
          <w:tab w:val="right" w:leader="dot" w:pos="8296"/>
        </w:tabs>
        <w:rPr>
          <w:rStyle w:val="Hyperlink"/>
          <w:rFonts w:ascii="Arial" w:hAnsi="Arial"/>
          <w:b/>
          <w:noProof/>
        </w:rPr>
      </w:pPr>
    </w:p>
    <w:p w14:paraId="4F216C6D" w14:textId="71B78107" w:rsidR="00423436" w:rsidRPr="00423436" w:rsidRDefault="00331A2A">
      <w:pPr>
        <w:pStyle w:val="TOC1"/>
        <w:tabs>
          <w:tab w:val="left" w:pos="480"/>
          <w:tab w:val="right" w:leader="dot" w:pos="8296"/>
        </w:tabs>
        <w:rPr>
          <w:rFonts w:ascii="Arial" w:eastAsiaTheme="minorEastAsia" w:hAnsi="Arial" w:cstheme="minorBidi"/>
          <w:b/>
          <w:noProof/>
          <w:sz w:val="22"/>
          <w:szCs w:val="22"/>
        </w:rPr>
      </w:pPr>
      <w:hyperlink w:anchor="_Toc85789124" w:history="1">
        <w:r w:rsidR="00423436" w:rsidRPr="00423436">
          <w:rPr>
            <w:rStyle w:val="Hyperlink"/>
            <w:rFonts w:ascii="Arial" w:hAnsi="Arial"/>
            <w:b/>
            <w:noProof/>
          </w:rPr>
          <w:t>3</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Visibility Marking</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_Toc85789124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6</w:t>
        </w:r>
        <w:r w:rsidR="00423436" w:rsidRPr="00423436">
          <w:rPr>
            <w:rFonts w:ascii="Arial" w:hAnsi="Arial"/>
            <w:b/>
            <w:noProof/>
            <w:webHidden/>
          </w:rPr>
          <w:fldChar w:fldCharType="end"/>
        </w:r>
      </w:hyperlink>
    </w:p>
    <w:p w14:paraId="4633F255" w14:textId="77777777" w:rsidR="00423436" w:rsidRDefault="00423436">
      <w:pPr>
        <w:pStyle w:val="TOC1"/>
        <w:tabs>
          <w:tab w:val="left" w:pos="480"/>
          <w:tab w:val="right" w:leader="dot" w:pos="8296"/>
        </w:tabs>
        <w:rPr>
          <w:rStyle w:val="Hyperlink"/>
          <w:rFonts w:ascii="Arial" w:hAnsi="Arial"/>
          <w:b/>
          <w:noProof/>
        </w:rPr>
      </w:pPr>
    </w:p>
    <w:p w14:paraId="50496E82" w14:textId="6217CD82" w:rsidR="00423436" w:rsidRPr="00423436" w:rsidRDefault="00331A2A">
      <w:pPr>
        <w:pStyle w:val="TOC1"/>
        <w:tabs>
          <w:tab w:val="left" w:pos="480"/>
          <w:tab w:val="right" w:leader="dot" w:pos="8296"/>
        </w:tabs>
        <w:rPr>
          <w:rFonts w:ascii="Arial" w:eastAsiaTheme="minorEastAsia" w:hAnsi="Arial" w:cstheme="minorBidi"/>
          <w:b/>
          <w:noProof/>
          <w:sz w:val="22"/>
          <w:szCs w:val="22"/>
        </w:rPr>
      </w:pPr>
      <w:hyperlink w:anchor="_Toc85789125" w:history="1">
        <w:r w:rsidR="00423436" w:rsidRPr="00423436">
          <w:rPr>
            <w:rStyle w:val="Hyperlink"/>
            <w:rFonts w:ascii="Arial" w:hAnsi="Arial"/>
            <w:b/>
            <w:noProof/>
          </w:rPr>
          <w:t>4</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Falls from Windows</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_Toc85789125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6</w:t>
        </w:r>
        <w:r w:rsidR="00423436" w:rsidRPr="00423436">
          <w:rPr>
            <w:rFonts w:ascii="Arial" w:hAnsi="Arial"/>
            <w:b/>
            <w:noProof/>
            <w:webHidden/>
          </w:rPr>
          <w:fldChar w:fldCharType="end"/>
        </w:r>
      </w:hyperlink>
    </w:p>
    <w:p w14:paraId="6A3FE901" w14:textId="77777777" w:rsidR="00423436" w:rsidRDefault="00423436">
      <w:pPr>
        <w:pStyle w:val="TOC1"/>
        <w:tabs>
          <w:tab w:val="left" w:pos="480"/>
          <w:tab w:val="right" w:leader="dot" w:pos="8296"/>
        </w:tabs>
        <w:rPr>
          <w:rStyle w:val="Hyperlink"/>
          <w:rFonts w:ascii="Arial" w:hAnsi="Arial"/>
          <w:b/>
          <w:noProof/>
        </w:rPr>
      </w:pPr>
    </w:p>
    <w:p w14:paraId="2C21540F" w14:textId="3831D187" w:rsidR="00423436" w:rsidRPr="00423436" w:rsidRDefault="00331A2A">
      <w:pPr>
        <w:pStyle w:val="TOC1"/>
        <w:tabs>
          <w:tab w:val="left" w:pos="480"/>
          <w:tab w:val="right" w:leader="dot" w:pos="8296"/>
        </w:tabs>
        <w:rPr>
          <w:rFonts w:ascii="Arial" w:eastAsiaTheme="minorEastAsia" w:hAnsi="Arial" w:cstheme="minorBidi"/>
          <w:b/>
          <w:noProof/>
          <w:sz w:val="22"/>
          <w:szCs w:val="22"/>
        </w:rPr>
      </w:pPr>
      <w:hyperlink w:anchor="_Toc85789126" w:history="1">
        <w:r w:rsidR="00423436" w:rsidRPr="00423436">
          <w:rPr>
            <w:rStyle w:val="Hyperlink"/>
            <w:rFonts w:ascii="Arial" w:hAnsi="Arial"/>
            <w:b/>
            <w:noProof/>
          </w:rPr>
          <w:t>5</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Roles and Responsibilities</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_Toc85789126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6</w:t>
        </w:r>
        <w:r w:rsidR="00423436" w:rsidRPr="00423436">
          <w:rPr>
            <w:rFonts w:ascii="Arial" w:hAnsi="Arial"/>
            <w:b/>
            <w:noProof/>
            <w:webHidden/>
          </w:rPr>
          <w:fldChar w:fldCharType="end"/>
        </w:r>
      </w:hyperlink>
    </w:p>
    <w:p w14:paraId="6DD2FB5E" w14:textId="77777777" w:rsidR="00423436" w:rsidRDefault="00423436">
      <w:pPr>
        <w:pStyle w:val="TOC1"/>
        <w:tabs>
          <w:tab w:val="left" w:pos="480"/>
          <w:tab w:val="right" w:leader="dot" w:pos="8296"/>
        </w:tabs>
        <w:rPr>
          <w:rStyle w:val="Hyperlink"/>
          <w:rFonts w:ascii="Arial" w:hAnsi="Arial"/>
          <w:b/>
          <w:noProof/>
        </w:rPr>
      </w:pPr>
    </w:p>
    <w:p w14:paraId="15A28D55" w14:textId="3474544E" w:rsidR="00423436" w:rsidRPr="00423436" w:rsidRDefault="00331A2A">
      <w:pPr>
        <w:pStyle w:val="TOC1"/>
        <w:tabs>
          <w:tab w:val="left" w:pos="480"/>
          <w:tab w:val="right" w:leader="dot" w:pos="8296"/>
        </w:tabs>
        <w:rPr>
          <w:rFonts w:ascii="Arial" w:eastAsiaTheme="minorEastAsia" w:hAnsi="Arial" w:cstheme="minorBidi"/>
          <w:b/>
          <w:noProof/>
          <w:sz w:val="22"/>
          <w:szCs w:val="22"/>
        </w:rPr>
      </w:pPr>
      <w:hyperlink w:anchor="_Toc85789127" w:history="1">
        <w:r w:rsidR="00423436" w:rsidRPr="00423436">
          <w:rPr>
            <w:rStyle w:val="Hyperlink"/>
            <w:rFonts w:ascii="Arial" w:hAnsi="Arial"/>
            <w:b/>
            <w:noProof/>
          </w:rPr>
          <w:t>6</w:t>
        </w:r>
        <w:r w:rsidR="00423436" w:rsidRPr="00423436">
          <w:rPr>
            <w:rFonts w:ascii="Arial" w:eastAsiaTheme="minorEastAsia" w:hAnsi="Arial" w:cstheme="minorBidi"/>
            <w:b/>
            <w:noProof/>
            <w:sz w:val="22"/>
            <w:szCs w:val="22"/>
          </w:rPr>
          <w:tab/>
        </w:r>
        <w:r w:rsidR="00423436" w:rsidRPr="00423436">
          <w:rPr>
            <w:rStyle w:val="Hyperlink"/>
            <w:rFonts w:ascii="Arial" w:hAnsi="Arial"/>
            <w:b/>
            <w:noProof/>
          </w:rPr>
          <w:t>Version Control</w:t>
        </w:r>
        <w:r w:rsidR="00423436" w:rsidRPr="00423436">
          <w:rPr>
            <w:rFonts w:ascii="Arial" w:hAnsi="Arial"/>
            <w:b/>
            <w:noProof/>
            <w:webHidden/>
          </w:rPr>
          <w:tab/>
        </w:r>
        <w:r w:rsidR="00423436" w:rsidRPr="00423436">
          <w:rPr>
            <w:rFonts w:ascii="Arial" w:hAnsi="Arial"/>
            <w:b/>
            <w:noProof/>
            <w:webHidden/>
          </w:rPr>
          <w:fldChar w:fldCharType="begin"/>
        </w:r>
        <w:r w:rsidR="00423436" w:rsidRPr="00423436">
          <w:rPr>
            <w:rFonts w:ascii="Arial" w:hAnsi="Arial"/>
            <w:b/>
            <w:noProof/>
            <w:webHidden/>
          </w:rPr>
          <w:instrText xml:space="preserve"> PAGEREF _Toc85789127 \h </w:instrText>
        </w:r>
        <w:r w:rsidR="00423436" w:rsidRPr="00423436">
          <w:rPr>
            <w:rFonts w:ascii="Arial" w:hAnsi="Arial"/>
            <w:b/>
            <w:noProof/>
            <w:webHidden/>
          </w:rPr>
        </w:r>
        <w:r w:rsidR="00423436" w:rsidRPr="00423436">
          <w:rPr>
            <w:rFonts w:ascii="Arial" w:hAnsi="Arial"/>
            <w:b/>
            <w:noProof/>
            <w:webHidden/>
          </w:rPr>
          <w:fldChar w:fldCharType="separate"/>
        </w:r>
        <w:r w:rsidR="00423436" w:rsidRPr="00423436">
          <w:rPr>
            <w:rFonts w:ascii="Arial" w:hAnsi="Arial"/>
            <w:b/>
            <w:noProof/>
            <w:webHidden/>
          </w:rPr>
          <w:t>7</w:t>
        </w:r>
        <w:r w:rsidR="00423436" w:rsidRPr="00423436">
          <w:rPr>
            <w:rFonts w:ascii="Arial" w:hAnsi="Arial"/>
            <w:b/>
            <w:noProof/>
            <w:webHidden/>
          </w:rPr>
          <w:fldChar w:fldCharType="end"/>
        </w:r>
      </w:hyperlink>
    </w:p>
    <w:p w14:paraId="6DB1F623" w14:textId="30830F7D" w:rsidR="00E07D87" w:rsidRPr="00475076" w:rsidRDefault="00E07D87" w:rsidP="00002CB4">
      <w:pPr>
        <w:rPr>
          <w:rFonts w:ascii="Arial" w:hAnsi="Arial" w:cs="Arial"/>
          <w:b/>
        </w:rPr>
      </w:pPr>
      <w:r w:rsidRPr="00423436">
        <w:rPr>
          <w:rFonts w:ascii="Arial" w:hAnsi="Arial" w:cs="Arial"/>
          <w:b/>
        </w:rPr>
        <w:fldChar w:fldCharType="end"/>
      </w:r>
    </w:p>
    <w:p w14:paraId="5F3C8ED4" w14:textId="77777777" w:rsidR="00E07D87" w:rsidRDefault="00E07D87" w:rsidP="00002CB4">
      <w:pPr>
        <w:rPr>
          <w:rFonts w:ascii="Arial" w:hAnsi="Arial" w:cs="Arial"/>
        </w:rPr>
      </w:pPr>
    </w:p>
    <w:p w14:paraId="31404D6F" w14:textId="77777777" w:rsidR="00E07D87" w:rsidRDefault="00E07D87" w:rsidP="00002CB4">
      <w:pPr>
        <w:rPr>
          <w:rFonts w:ascii="Arial" w:hAnsi="Arial" w:cs="Arial"/>
        </w:rPr>
      </w:pPr>
    </w:p>
    <w:p w14:paraId="0AE75CD1" w14:textId="77777777" w:rsidR="00E07D87" w:rsidRDefault="00E07D87" w:rsidP="00002CB4">
      <w:pPr>
        <w:rPr>
          <w:rFonts w:ascii="Arial" w:hAnsi="Arial" w:cs="Arial"/>
        </w:rPr>
      </w:pPr>
    </w:p>
    <w:p w14:paraId="68E067F5" w14:textId="77777777" w:rsidR="00E07D87" w:rsidRDefault="00E07D87" w:rsidP="00002CB4">
      <w:pPr>
        <w:rPr>
          <w:rFonts w:ascii="Arial" w:hAnsi="Arial" w:cs="Arial"/>
        </w:rPr>
      </w:pPr>
    </w:p>
    <w:p w14:paraId="04011E64" w14:textId="5C577CF9" w:rsidR="009F2E5B" w:rsidRPr="00B57DF6" w:rsidRDefault="00E07D87" w:rsidP="00B57DF6">
      <w:pPr>
        <w:pStyle w:val="Heading1"/>
        <w:rPr>
          <w:sz w:val="24"/>
          <w:szCs w:val="24"/>
        </w:rPr>
      </w:pPr>
      <w:r>
        <w:br w:type="page"/>
      </w:r>
      <w:bookmarkStart w:id="1" w:name="_Toc85789122"/>
      <w:r w:rsidR="009F2E5B" w:rsidRPr="00B57DF6">
        <w:rPr>
          <w:sz w:val="24"/>
          <w:szCs w:val="24"/>
        </w:rPr>
        <w:lastRenderedPageBreak/>
        <w:t>Glass Safety</w:t>
      </w:r>
      <w:bookmarkEnd w:id="1"/>
    </w:p>
    <w:p w14:paraId="39F78386" w14:textId="1C1425CE" w:rsidR="009F2E5B" w:rsidRDefault="009F2E5B" w:rsidP="00002CB4">
      <w:pPr>
        <w:autoSpaceDE w:val="0"/>
        <w:autoSpaceDN w:val="0"/>
        <w:adjustRightInd w:val="0"/>
        <w:rPr>
          <w:rFonts w:ascii="Arial" w:hAnsi="Arial" w:cs="Arial"/>
          <w:sz w:val="22"/>
          <w:szCs w:val="22"/>
        </w:rPr>
      </w:pPr>
    </w:p>
    <w:p w14:paraId="49A2303D" w14:textId="77777777" w:rsidR="006E22A2" w:rsidRDefault="006E22A2" w:rsidP="00002CB4">
      <w:pPr>
        <w:autoSpaceDE w:val="0"/>
        <w:autoSpaceDN w:val="0"/>
        <w:adjustRightInd w:val="0"/>
        <w:rPr>
          <w:rFonts w:ascii="Arial" w:hAnsi="Arial" w:cs="Arial"/>
        </w:rPr>
      </w:pPr>
    </w:p>
    <w:p w14:paraId="677D7110" w14:textId="07D9CD35" w:rsidR="00007F35" w:rsidRPr="00652F8E" w:rsidRDefault="00533650" w:rsidP="00002CB4">
      <w:pPr>
        <w:autoSpaceDE w:val="0"/>
        <w:autoSpaceDN w:val="0"/>
        <w:adjustRightInd w:val="0"/>
        <w:rPr>
          <w:rFonts w:ascii="Arial" w:hAnsi="Arial" w:cs="Arial"/>
        </w:rPr>
      </w:pPr>
      <w:r>
        <w:rPr>
          <w:rFonts w:ascii="Arial" w:hAnsi="Arial" w:cs="Arial"/>
        </w:rPr>
        <w:t xml:space="preserve">The ACOP </w:t>
      </w:r>
      <w:r w:rsidR="00002CB4">
        <w:rPr>
          <w:rFonts w:ascii="Arial" w:hAnsi="Arial" w:cs="Arial"/>
        </w:rPr>
        <w:t>and guidance, “</w:t>
      </w:r>
      <w:hyperlink r:id="rId11" w:history="1">
        <w:r w:rsidR="00002CB4" w:rsidRPr="00002CB4">
          <w:rPr>
            <w:rStyle w:val="Hyperlink"/>
            <w:rFonts w:ascii="Arial" w:hAnsi="Arial" w:cs="Arial"/>
          </w:rPr>
          <w:t>L24 (Second Edition 2013) Workplace health, safety and welfare</w:t>
        </w:r>
      </w:hyperlink>
      <w:r w:rsidR="00002CB4">
        <w:rPr>
          <w:rFonts w:ascii="Arial" w:hAnsi="Arial" w:cs="Arial"/>
        </w:rPr>
        <w:t xml:space="preserve">”, </w:t>
      </w:r>
      <w:r>
        <w:rPr>
          <w:rFonts w:ascii="Arial" w:hAnsi="Arial" w:cs="Arial"/>
        </w:rPr>
        <w:t xml:space="preserve">which accompanies </w:t>
      </w:r>
      <w:r w:rsidR="00007F35" w:rsidRPr="00652F8E">
        <w:rPr>
          <w:rFonts w:ascii="Arial" w:hAnsi="Arial" w:cs="Arial"/>
        </w:rPr>
        <w:t>The Workplace (Health, Safety and Welfare) Regulations 1992 place</w:t>
      </w:r>
      <w:r w:rsidR="00133413">
        <w:rPr>
          <w:rFonts w:ascii="Arial" w:hAnsi="Arial" w:cs="Arial"/>
        </w:rPr>
        <w:t>s</w:t>
      </w:r>
      <w:r w:rsidR="00007F35" w:rsidRPr="00652F8E">
        <w:rPr>
          <w:rFonts w:ascii="Arial" w:hAnsi="Arial" w:cs="Arial"/>
        </w:rPr>
        <w:t xml:space="preserve"> a duty on employers to</w:t>
      </w:r>
      <w:r w:rsidR="00133413">
        <w:rPr>
          <w:rFonts w:ascii="Arial" w:hAnsi="Arial" w:cs="Arial"/>
        </w:rPr>
        <w:t xml:space="preserve"> ensure that</w:t>
      </w:r>
      <w:r w:rsidR="00792ECE">
        <w:rPr>
          <w:rFonts w:ascii="Arial" w:hAnsi="Arial" w:cs="Arial"/>
        </w:rPr>
        <w:t>:</w:t>
      </w:r>
    </w:p>
    <w:p w14:paraId="4B122495" w14:textId="7C98EA62" w:rsidR="001224E5" w:rsidRDefault="001224E5" w:rsidP="00002CB4">
      <w:pPr>
        <w:autoSpaceDE w:val="0"/>
        <w:autoSpaceDN w:val="0"/>
        <w:adjustRightInd w:val="0"/>
        <w:rPr>
          <w:rFonts w:ascii="Arial" w:hAnsi="Arial" w:cs="Arial"/>
        </w:rPr>
      </w:pPr>
    </w:p>
    <w:p w14:paraId="1164B45B" w14:textId="77777777" w:rsidR="00527EF7" w:rsidRPr="00652F8E" w:rsidRDefault="00527EF7" w:rsidP="00002CB4">
      <w:pPr>
        <w:autoSpaceDE w:val="0"/>
        <w:autoSpaceDN w:val="0"/>
        <w:adjustRightInd w:val="0"/>
        <w:rPr>
          <w:rFonts w:ascii="Arial" w:hAnsi="Arial" w:cs="Arial"/>
        </w:rPr>
      </w:pPr>
    </w:p>
    <w:p w14:paraId="6119A726" w14:textId="2AFE4FD1" w:rsidR="00007F35" w:rsidRPr="00792ECE" w:rsidRDefault="00007F35" w:rsidP="00002CB4">
      <w:pPr>
        <w:autoSpaceDE w:val="0"/>
        <w:autoSpaceDN w:val="0"/>
        <w:adjustRightInd w:val="0"/>
        <w:rPr>
          <w:rFonts w:ascii="Arial" w:hAnsi="Arial" w:cs="Arial"/>
          <w:bCs/>
          <w:i/>
          <w:iCs/>
        </w:rPr>
      </w:pPr>
      <w:r w:rsidRPr="00792ECE">
        <w:rPr>
          <w:rFonts w:ascii="Arial" w:hAnsi="Arial" w:cs="Arial"/>
          <w:bCs/>
          <w:i/>
          <w:iCs/>
        </w:rPr>
        <w:t xml:space="preserve"> </w:t>
      </w:r>
      <w:r w:rsidR="00133413" w:rsidRPr="00792ECE">
        <w:rPr>
          <w:rFonts w:ascii="Arial" w:hAnsi="Arial" w:cs="Arial"/>
          <w:bCs/>
          <w:i/>
          <w:iCs/>
        </w:rPr>
        <w:t>“Every window or other transparent or translucent surface in a wall or partition and every transparent or translucent surface in a door or gate shall, where necessary for reasons of health and safety-</w:t>
      </w:r>
    </w:p>
    <w:p w14:paraId="7578D548" w14:textId="6B85C49D" w:rsidR="00133413" w:rsidRPr="00792ECE" w:rsidRDefault="00133413" w:rsidP="00002CB4">
      <w:pPr>
        <w:autoSpaceDE w:val="0"/>
        <w:autoSpaceDN w:val="0"/>
        <w:adjustRightInd w:val="0"/>
        <w:rPr>
          <w:rFonts w:ascii="Arial" w:hAnsi="Arial" w:cs="Arial"/>
          <w:bCs/>
          <w:i/>
          <w:iCs/>
        </w:rPr>
      </w:pPr>
    </w:p>
    <w:p w14:paraId="1E9A0960" w14:textId="1D2DF58F" w:rsidR="00133413" w:rsidRPr="00792ECE" w:rsidRDefault="00133413" w:rsidP="00133413">
      <w:pPr>
        <w:pStyle w:val="ListParagraph"/>
        <w:numPr>
          <w:ilvl w:val="0"/>
          <w:numId w:val="3"/>
        </w:numPr>
        <w:autoSpaceDE w:val="0"/>
        <w:autoSpaceDN w:val="0"/>
        <w:adjustRightInd w:val="0"/>
        <w:rPr>
          <w:rFonts w:ascii="Arial" w:hAnsi="Arial" w:cs="Arial"/>
          <w:bCs/>
          <w:i/>
          <w:iCs/>
        </w:rPr>
      </w:pPr>
      <w:r w:rsidRPr="00792ECE">
        <w:rPr>
          <w:rFonts w:ascii="Arial" w:hAnsi="Arial" w:cs="Arial"/>
          <w:bCs/>
          <w:i/>
          <w:iCs/>
        </w:rPr>
        <w:t>Be of safety material or be protected against breakage of the transparent or translucent material; and</w:t>
      </w:r>
    </w:p>
    <w:p w14:paraId="07323263" w14:textId="415AAF79" w:rsidR="00133413" w:rsidRPr="00792ECE" w:rsidRDefault="00133413" w:rsidP="00133413">
      <w:pPr>
        <w:pStyle w:val="ListParagraph"/>
        <w:autoSpaceDE w:val="0"/>
        <w:autoSpaceDN w:val="0"/>
        <w:adjustRightInd w:val="0"/>
        <w:ind w:left="1080"/>
        <w:rPr>
          <w:rFonts w:ascii="Arial" w:hAnsi="Arial" w:cs="Arial"/>
          <w:bCs/>
          <w:i/>
          <w:iCs/>
        </w:rPr>
      </w:pPr>
    </w:p>
    <w:p w14:paraId="11941282" w14:textId="2955EA43" w:rsidR="00133413" w:rsidRPr="00792ECE" w:rsidRDefault="00133413" w:rsidP="00133413">
      <w:pPr>
        <w:pStyle w:val="ListParagraph"/>
        <w:numPr>
          <w:ilvl w:val="0"/>
          <w:numId w:val="3"/>
        </w:numPr>
        <w:autoSpaceDE w:val="0"/>
        <w:autoSpaceDN w:val="0"/>
        <w:adjustRightInd w:val="0"/>
        <w:rPr>
          <w:rFonts w:ascii="Arial" w:hAnsi="Arial" w:cs="Arial"/>
          <w:bCs/>
          <w:i/>
          <w:iCs/>
        </w:rPr>
      </w:pPr>
      <w:r w:rsidRPr="00792ECE">
        <w:rPr>
          <w:rFonts w:ascii="Arial" w:hAnsi="Arial" w:cs="Arial"/>
          <w:bCs/>
          <w:i/>
          <w:iCs/>
        </w:rPr>
        <w:t>Be appropriately marked or incorporate features so, in either case, to make it apparent.</w:t>
      </w:r>
      <w:r w:rsidR="00F51C1D" w:rsidRPr="00792ECE">
        <w:rPr>
          <w:rFonts w:ascii="Arial" w:hAnsi="Arial" w:cs="Arial"/>
          <w:bCs/>
          <w:i/>
          <w:iCs/>
        </w:rPr>
        <w:t>”</w:t>
      </w:r>
    </w:p>
    <w:p w14:paraId="6A25985B" w14:textId="0B3177FF" w:rsidR="007D418B" w:rsidRDefault="007D418B" w:rsidP="00002CB4">
      <w:pPr>
        <w:autoSpaceDE w:val="0"/>
        <w:autoSpaceDN w:val="0"/>
        <w:adjustRightInd w:val="0"/>
        <w:rPr>
          <w:rFonts w:ascii="Arial" w:hAnsi="Arial" w:cs="Arial"/>
        </w:rPr>
      </w:pPr>
    </w:p>
    <w:p w14:paraId="0A516A28" w14:textId="77777777" w:rsidR="00527EF7" w:rsidRDefault="00527EF7" w:rsidP="00002CB4">
      <w:pPr>
        <w:autoSpaceDE w:val="0"/>
        <w:autoSpaceDN w:val="0"/>
        <w:adjustRightInd w:val="0"/>
        <w:rPr>
          <w:rFonts w:ascii="Arial" w:hAnsi="Arial" w:cs="Arial"/>
        </w:rPr>
      </w:pPr>
    </w:p>
    <w:p w14:paraId="52EBA059" w14:textId="1DA2D1A5" w:rsidR="00F51C1D" w:rsidRDefault="00F51C1D" w:rsidP="00002CB4">
      <w:pPr>
        <w:autoSpaceDE w:val="0"/>
        <w:autoSpaceDN w:val="0"/>
        <w:adjustRightInd w:val="0"/>
        <w:rPr>
          <w:rFonts w:ascii="Arial" w:hAnsi="Arial" w:cs="Arial"/>
        </w:rPr>
      </w:pPr>
      <w:r>
        <w:rPr>
          <w:rFonts w:ascii="Arial" w:hAnsi="Arial" w:cs="Arial"/>
        </w:rPr>
        <w:t>When assessing whether it is necessary for transparent or translucent surfaces in doors, gates, walls and partitions to be of a safety material or be adequately protected against breakage, pay particular attention to the following:</w:t>
      </w:r>
    </w:p>
    <w:p w14:paraId="6E2E4313" w14:textId="7DD78AFF" w:rsidR="001224E5" w:rsidRDefault="001224E5" w:rsidP="00527EF7">
      <w:pPr>
        <w:rPr>
          <w:rFonts w:ascii="Arial" w:hAnsi="Arial" w:cs="Arial"/>
        </w:rPr>
      </w:pPr>
    </w:p>
    <w:p w14:paraId="50FC61AE" w14:textId="77777777" w:rsidR="00527EF7" w:rsidRPr="00527EF7" w:rsidRDefault="00527EF7" w:rsidP="00527EF7">
      <w:pPr>
        <w:rPr>
          <w:rFonts w:ascii="Arial" w:hAnsi="Arial" w:cs="Arial"/>
        </w:rPr>
      </w:pPr>
    </w:p>
    <w:p w14:paraId="3CC30FBF" w14:textId="0D580F0B" w:rsidR="00F51C1D" w:rsidRDefault="00F51C1D" w:rsidP="00F51C1D">
      <w:pPr>
        <w:autoSpaceDE w:val="0"/>
        <w:autoSpaceDN w:val="0"/>
        <w:adjustRightInd w:val="0"/>
        <w:rPr>
          <w:rFonts w:ascii="Arial" w:hAnsi="Arial" w:cs="Arial"/>
        </w:rPr>
      </w:pPr>
      <w:r>
        <w:rPr>
          <w:rFonts w:ascii="Arial" w:hAnsi="Arial" w:cs="Arial"/>
        </w:rPr>
        <w:t>‘Safety materials’ are:</w:t>
      </w:r>
    </w:p>
    <w:p w14:paraId="0645DFA8" w14:textId="12FD3BBE" w:rsidR="00F51C1D" w:rsidRDefault="00F51C1D" w:rsidP="00F51C1D">
      <w:pPr>
        <w:autoSpaceDE w:val="0"/>
        <w:autoSpaceDN w:val="0"/>
        <w:adjustRightInd w:val="0"/>
        <w:rPr>
          <w:rFonts w:ascii="Arial" w:hAnsi="Arial" w:cs="Arial"/>
        </w:rPr>
      </w:pPr>
    </w:p>
    <w:p w14:paraId="17E99E59" w14:textId="77777777" w:rsidR="00792ECE" w:rsidRDefault="00792ECE" w:rsidP="00F51C1D">
      <w:pPr>
        <w:autoSpaceDE w:val="0"/>
        <w:autoSpaceDN w:val="0"/>
        <w:adjustRightInd w:val="0"/>
        <w:rPr>
          <w:rFonts w:ascii="Arial" w:hAnsi="Arial" w:cs="Arial"/>
        </w:rPr>
      </w:pPr>
    </w:p>
    <w:p w14:paraId="0C211698" w14:textId="68F3128E" w:rsidR="00F51C1D" w:rsidRDefault="00F51C1D" w:rsidP="00F51C1D">
      <w:pPr>
        <w:pStyle w:val="ListParagraph"/>
        <w:numPr>
          <w:ilvl w:val="0"/>
          <w:numId w:val="4"/>
        </w:numPr>
        <w:autoSpaceDE w:val="0"/>
        <w:autoSpaceDN w:val="0"/>
        <w:adjustRightInd w:val="0"/>
        <w:rPr>
          <w:rFonts w:ascii="Arial" w:hAnsi="Arial" w:cs="Arial"/>
        </w:rPr>
      </w:pPr>
      <w:r>
        <w:rPr>
          <w:rFonts w:ascii="Arial" w:hAnsi="Arial" w:cs="Arial"/>
        </w:rPr>
        <w:t>Materials which are inherently robust, such as polycarbonates or glass blocks;</w:t>
      </w:r>
    </w:p>
    <w:p w14:paraId="63535994" w14:textId="6D921310" w:rsidR="00F51C1D" w:rsidRDefault="00F51C1D" w:rsidP="00F51C1D">
      <w:pPr>
        <w:pStyle w:val="ListParagraph"/>
        <w:autoSpaceDE w:val="0"/>
        <w:autoSpaceDN w:val="0"/>
        <w:adjustRightInd w:val="0"/>
        <w:rPr>
          <w:rFonts w:ascii="Arial" w:hAnsi="Arial" w:cs="Arial"/>
        </w:rPr>
      </w:pPr>
    </w:p>
    <w:p w14:paraId="7B6689EC" w14:textId="604BCFAF" w:rsidR="00F51C1D" w:rsidRDefault="00F51C1D" w:rsidP="00F51C1D">
      <w:pPr>
        <w:pStyle w:val="ListParagraph"/>
        <w:numPr>
          <w:ilvl w:val="0"/>
          <w:numId w:val="4"/>
        </w:numPr>
        <w:autoSpaceDE w:val="0"/>
        <w:autoSpaceDN w:val="0"/>
        <w:adjustRightInd w:val="0"/>
        <w:rPr>
          <w:rFonts w:ascii="Arial" w:hAnsi="Arial" w:cs="Arial"/>
        </w:rPr>
      </w:pPr>
      <w:r>
        <w:rPr>
          <w:rFonts w:ascii="Arial" w:hAnsi="Arial" w:cs="Arial"/>
        </w:rPr>
        <w:t>Glass which, if it breaks, breaks safely;</w:t>
      </w:r>
    </w:p>
    <w:p w14:paraId="15E3E6AD" w14:textId="56E0ADE9" w:rsidR="00F51C1D" w:rsidRPr="00F51C1D" w:rsidRDefault="00F51C1D" w:rsidP="00F51C1D">
      <w:pPr>
        <w:pStyle w:val="ListParagraph"/>
        <w:rPr>
          <w:rFonts w:ascii="Arial" w:hAnsi="Arial" w:cs="Arial"/>
        </w:rPr>
      </w:pPr>
    </w:p>
    <w:p w14:paraId="1B979480" w14:textId="4DB37B9C" w:rsidR="00F51C1D" w:rsidRDefault="00F51C1D" w:rsidP="00F51C1D">
      <w:pPr>
        <w:pStyle w:val="ListParagraph"/>
        <w:numPr>
          <w:ilvl w:val="0"/>
          <w:numId w:val="4"/>
        </w:numPr>
        <w:autoSpaceDE w:val="0"/>
        <w:autoSpaceDN w:val="0"/>
        <w:adjustRightInd w:val="0"/>
        <w:rPr>
          <w:rFonts w:ascii="Arial" w:hAnsi="Arial" w:cs="Arial"/>
        </w:rPr>
      </w:pPr>
      <w:r>
        <w:rPr>
          <w:rFonts w:ascii="Arial" w:hAnsi="Arial" w:cs="Arial"/>
        </w:rPr>
        <w:t xml:space="preserve">Ordinary annealed glass which meets </w:t>
      </w:r>
      <w:r w:rsidR="00527EF7">
        <w:rPr>
          <w:rFonts w:ascii="Arial" w:hAnsi="Arial" w:cs="Arial"/>
        </w:rPr>
        <w:t>certain</w:t>
      </w:r>
      <w:r>
        <w:rPr>
          <w:rFonts w:ascii="Arial" w:hAnsi="Arial" w:cs="Arial"/>
        </w:rPr>
        <w:t xml:space="preserve"> thickness criteria</w:t>
      </w:r>
      <w:r w:rsidR="00527EF7">
        <w:rPr>
          <w:rFonts w:ascii="Arial" w:hAnsi="Arial" w:cs="Arial"/>
        </w:rPr>
        <w:t>.</w:t>
      </w:r>
    </w:p>
    <w:p w14:paraId="33A6006E" w14:textId="6C0DF18F" w:rsidR="001224E5" w:rsidRDefault="001224E5">
      <w:pPr>
        <w:rPr>
          <w:rFonts w:ascii="Arial" w:hAnsi="Arial" w:cs="Arial"/>
        </w:rPr>
      </w:pPr>
    </w:p>
    <w:p w14:paraId="0D004BE2" w14:textId="77777777" w:rsidR="00527EF7" w:rsidRDefault="00527EF7" w:rsidP="00002CB4">
      <w:pPr>
        <w:autoSpaceDE w:val="0"/>
        <w:autoSpaceDN w:val="0"/>
        <w:adjustRightInd w:val="0"/>
        <w:rPr>
          <w:rFonts w:ascii="Arial" w:hAnsi="Arial" w:cs="Arial"/>
        </w:rPr>
      </w:pPr>
    </w:p>
    <w:p w14:paraId="5B879342" w14:textId="2C106BB2" w:rsidR="00F2010D" w:rsidRDefault="00F2010D" w:rsidP="00002CB4">
      <w:pPr>
        <w:autoSpaceDE w:val="0"/>
        <w:autoSpaceDN w:val="0"/>
        <w:adjustRightInd w:val="0"/>
        <w:rPr>
          <w:rFonts w:ascii="Arial" w:hAnsi="Arial" w:cs="Arial"/>
        </w:rPr>
      </w:pPr>
      <w:r>
        <w:rPr>
          <w:rFonts w:ascii="Arial" w:hAnsi="Arial" w:cs="Arial"/>
        </w:rPr>
        <w:t>Glazing, with which people are likely to come into contact whilst moving in or about the building shall:</w:t>
      </w:r>
    </w:p>
    <w:p w14:paraId="4C191510" w14:textId="32C8D975" w:rsidR="00F2010D" w:rsidRDefault="00F2010D" w:rsidP="00002CB4">
      <w:pPr>
        <w:autoSpaceDE w:val="0"/>
        <w:autoSpaceDN w:val="0"/>
        <w:adjustRightInd w:val="0"/>
        <w:rPr>
          <w:rFonts w:ascii="Arial" w:hAnsi="Arial" w:cs="Arial"/>
        </w:rPr>
      </w:pPr>
    </w:p>
    <w:p w14:paraId="5E4B19E5" w14:textId="77777777" w:rsidR="001224E5" w:rsidRDefault="001224E5" w:rsidP="00002CB4">
      <w:pPr>
        <w:autoSpaceDE w:val="0"/>
        <w:autoSpaceDN w:val="0"/>
        <w:adjustRightInd w:val="0"/>
        <w:rPr>
          <w:rFonts w:ascii="Arial" w:hAnsi="Arial" w:cs="Arial"/>
        </w:rPr>
      </w:pPr>
    </w:p>
    <w:p w14:paraId="252FC5EF" w14:textId="228D758B" w:rsidR="00F2010D" w:rsidRDefault="00F2010D" w:rsidP="00F2010D">
      <w:pPr>
        <w:pStyle w:val="ListParagraph"/>
        <w:numPr>
          <w:ilvl w:val="0"/>
          <w:numId w:val="4"/>
        </w:numPr>
        <w:autoSpaceDE w:val="0"/>
        <w:autoSpaceDN w:val="0"/>
        <w:adjustRightInd w:val="0"/>
        <w:rPr>
          <w:rFonts w:ascii="Arial" w:hAnsi="Arial" w:cs="Arial"/>
        </w:rPr>
      </w:pPr>
      <w:r>
        <w:rPr>
          <w:rFonts w:ascii="Arial" w:hAnsi="Arial" w:cs="Arial"/>
        </w:rPr>
        <w:t xml:space="preserve">If broken on impact, break </w:t>
      </w:r>
      <w:r w:rsidR="001224E5">
        <w:rPr>
          <w:rFonts w:ascii="Arial" w:hAnsi="Arial" w:cs="Arial"/>
        </w:rPr>
        <w:t xml:space="preserve">safely, i.e. </w:t>
      </w:r>
      <w:r>
        <w:rPr>
          <w:rFonts w:ascii="Arial" w:hAnsi="Arial" w:cs="Arial"/>
        </w:rPr>
        <w:t>in a way which is unlikely to cause injury; or</w:t>
      </w:r>
    </w:p>
    <w:p w14:paraId="789BDFEC" w14:textId="140E7D8C" w:rsidR="00F2010D" w:rsidRDefault="00F2010D" w:rsidP="00F2010D">
      <w:pPr>
        <w:pStyle w:val="ListParagraph"/>
        <w:autoSpaceDE w:val="0"/>
        <w:autoSpaceDN w:val="0"/>
        <w:adjustRightInd w:val="0"/>
        <w:rPr>
          <w:rFonts w:ascii="Arial" w:hAnsi="Arial" w:cs="Arial"/>
        </w:rPr>
      </w:pPr>
    </w:p>
    <w:p w14:paraId="3D2787A6" w14:textId="7D949C7B" w:rsidR="00F2010D" w:rsidRDefault="00F2010D" w:rsidP="00F2010D">
      <w:pPr>
        <w:pStyle w:val="ListParagraph"/>
        <w:numPr>
          <w:ilvl w:val="0"/>
          <w:numId w:val="4"/>
        </w:numPr>
        <w:autoSpaceDE w:val="0"/>
        <w:autoSpaceDN w:val="0"/>
        <w:adjustRightInd w:val="0"/>
        <w:rPr>
          <w:rFonts w:ascii="Arial" w:hAnsi="Arial" w:cs="Arial"/>
        </w:rPr>
      </w:pPr>
      <w:r>
        <w:rPr>
          <w:rFonts w:ascii="Arial" w:hAnsi="Arial" w:cs="Arial"/>
        </w:rPr>
        <w:t>Resist impact without breaking; or</w:t>
      </w:r>
    </w:p>
    <w:p w14:paraId="12074536" w14:textId="77777777" w:rsidR="00F2010D" w:rsidRPr="00F2010D" w:rsidRDefault="00F2010D" w:rsidP="00F2010D">
      <w:pPr>
        <w:pStyle w:val="ListParagraph"/>
        <w:rPr>
          <w:rFonts w:ascii="Arial" w:hAnsi="Arial" w:cs="Arial"/>
        </w:rPr>
      </w:pPr>
    </w:p>
    <w:p w14:paraId="49440DD9" w14:textId="5474F4D8" w:rsidR="00F2010D" w:rsidRDefault="00F2010D" w:rsidP="00F2010D">
      <w:pPr>
        <w:pStyle w:val="ListParagraph"/>
        <w:numPr>
          <w:ilvl w:val="0"/>
          <w:numId w:val="4"/>
        </w:numPr>
        <w:autoSpaceDE w:val="0"/>
        <w:autoSpaceDN w:val="0"/>
        <w:adjustRightInd w:val="0"/>
        <w:rPr>
          <w:rFonts w:ascii="Arial" w:hAnsi="Arial" w:cs="Arial"/>
        </w:rPr>
      </w:pPr>
      <w:r>
        <w:rPr>
          <w:rFonts w:ascii="Arial" w:hAnsi="Arial" w:cs="Arial"/>
        </w:rPr>
        <w:t>Be shielded or protected from impact.</w:t>
      </w:r>
    </w:p>
    <w:p w14:paraId="0D734578" w14:textId="06F670BB" w:rsidR="00F2010D" w:rsidRDefault="00F2010D" w:rsidP="00527EF7">
      <w:pPr>
        <w:rPr>
          <w:rFonts w:ascii="Arial" w:hAnsi="Arial" w:cs="Arial"/>
        </w:rPr>
      </w:pPr>
    </w:p>
    <w:p w14:paraId="4A4FEDF4" w14:textId="495A8181" w:rsidR="00527EF7" w:rsidRDefault="00527EF7">
      <w:pPr>
        <w:rPr>
          <w:rFonts w:ascii="Arial" w:hAnsi="Arial" w:cs="Arial"/>
        </w:rPr>
      </w:pPr>
      <w:r>
        <w:rPr>
          <w:rFonts w:ascii="Arial" w:hAnsi="Arial" w:cs="Arial"/>
        </w:rPr>
        <w:br w:type="page"/>
      </w:r>
    </w:p>
    <w:p w14:paraId="0AFF0442" w14:textId="64E1ED0D" w:rsidR="001224E5" w:rsidRDefault="001224E5" w:rsidP="001224E5">
      <w:pPr>
        <w:rPr>
          <w:rFonts w:ascii="Arial" w:hAnsi="Arial" w:cs="Arial"/>
        </w:rPr>
      </w:pPr>
      <w:r>
        <w:rPr>
          <w:rFonts w:ascii="Arial" w:hAnsi="Arial" w:cs="Arial"/>
        </w:rPr>
        <w:lastRenderedPageBreak/>
        <w:t xml:space="preserve">Safe breakage is defined in British Safety standards BS EN 12600 and BS 6206. In an impact test, a breakage is </w:t>
      </w:r>
      <w:r w:rsidR="007D418B">
        <w:rPr>
          <w:rFonts w:ascii="Arial" w:hAnsi="Arial" w:cs="Arial"/>
        </w:rPr>
        <w:t xml:space="preserve">considered </w:t>
      </w:r>
      <w:r>
        <w:rPr>
          <w:rFonts w:ascii="Arial" w:hAnsi="Arial" w:cs="Arial"/>
        </w:rPr>
        <w:t>safe if it creates one of the following:</w:t>
      </w:r>
    </w:p>
    <w:p w14:paraId="3FB3257E" w14:textId="4368A602" w:rsidR="001224E5" w:rsidRDefault="001224E5" w:rsidP="001224E5">
      <w:pPr>
        <w:rPr>
          <w:rFonts w:ascii="Arial" w:hAnsi="Arial" w:cs="Arial"/>
        </w:rPr>
      </w:pPr>
    </w:p>
    <w:p w14:paraId="20B567C1" w14:textId="77777777" w:rsidR="006E22A2" w:rsidRDefault="006E22A2" w:rsidP="001224E5">
      <w:pPr>
        <w:rPr>
          <w:rFonts w:ascii="Arial" w:hAnsi="Arial" w:cs="Arial"/>
        </w:rPr>
      </w:pPr>
    </w:p>
    <w:p w14:paraId="0886B2FB" w14:textId="62A08681" w:rsidR="001224E5" w:rsidRDefault="001224E5" w:rsidP="001224E5">
      <w:pPr>
        <w:pStyle w:val="ListParagraph"/>
        <w:numPr>
          <w:ilvl w:val="0"/>
          <w:numId w:val="6"/>
        </w:numPr>
        <w:rPr>
          <w:rFonts w:ascii="Arial" w:hAnsi="Arial" w:cs="Arial"/>
        </w:rPr>
      </w:pPr>
      <w:r>
        <w:rPr>
          <w:rFonts w:ascii="Arial" w:hAnsi="Arial" w:cs="Arial"/>
        </w:rPr>
        <w:t>A small clear opening only, with d</w:t>
      </w:r>
      <w:r w:rsidR="00E3443B">
        <w:rPr>
          <w:rFonts w:ascii="Arial" w:hAnsi="Arial" w:cs="Arial"/>
        </w:rPr>
        <w:t>etached particles no larger than the specified maximum size; or</w:t>
      </w:r>
    </w:p>
    <w:p w14:paraId="4354EED6" w14:textId="0A4397F9" w:rsidR="00E3443B" w:rsidRDefault="00E3443B" w:rsidP="00E3443B">
      <w:pPr>
        <w:pStyle w:val="ListParagraph"/>
        <w:rPr>
          <w:rFonts w:ascii="Arial" w:hAnsi="Arial" w:cs="Arial"/>
        </w:rPr>
      </w:pPr>
    </w:p>
    <w:p w14:paraId="223805D4" w14:textId="502D1595" w:rsidR="00E3443B" w:rsidRDefault="00E3443B" w:rsidP="001224E5">
      <w:pPr>
        <w:pStyle w:val="ListParagraph"/>
        <w:numPr>
          <w:ilvl w:val="0"/>
          <w:numId w:val="6"/>
        </w:numPr>
        <w:rPr>
          <w:rFonts w:ascii="Arial" w:hAnsi="Arial" w:cs="Arial"/>
        </w:rPr>
      </w:pPr>
      <w:r>
        <w:rPr>
          <w:rFonts w:ascii="Arial" w:hAnsi="Arial" w:cs="Arial"/>
        </w:rPr>
        <w:t>Disintegration, with small detached particles; or</w:t>
      </w:r>
    </w:p>
    <w:p w14:paraId="4267091A" w14:textId="77777777" w:rsidR="00E3443B" w:rsidRPr="00E3443B" w:rsidRDefault="00E3443B" w:rsidP="00E3443B">
      <w:pPr>
        <w:pStyle w:val="ListParagraph"/>
        <w:rPr>
          <w:rFonts w:ascii="Arial" w:hAnsi="Arial" w:cs="Arial"/>
        </w:rPr>
      </w:pPr>
    </w:p>
    <w:p w14:paraId="6CA1CEF7" w14:textId="26A5EC7C" w:rsidR="00E3443B" w:rsidRDefault="00E3443B" w:rsidP="001224E5">
      <w:pPr>
        <w:pStyle w:val="ListParagraph"/>
        <w:numPr>
          <w:ilvl w:val="0"/>
          <w:numId w:val="6"/>
        </w:numPr>
        <w:rPr>
          <w:rFonts w:ascii="Arial" w:hAnsi="Arial" w:cs="Arial"/>
        </w:rPr>
      </w:pPr>
      <w:r>
        <w:rPr>
          <w:rFonts w:ascii="Arial" w:hAnsi="Arial" w:cs="Arial"/>
        </w:rPr>
        <w:t>Broken glazing in separate pieces that are not sharp or pointed.</w:t>
      </w:r>
    </w:p>
    <w:p w14:paraId="160B9CF8" w14:textId="1F0A8B29" w:rsidR="00E3443B" w:rsidRPr="006E22A2" w:rsidRDefault="00E3443B" w:rsidP="006E22A2">
      <w:pPr>
        <w:rPr>
          <w:rFonts w:ascii="Arial" w:hAnsi="Arial" w:cs="Arial"/>
        </w:rPr>
      </w:pPr>
    </w:p>
    <w:p w14:paraId="728968D3" w14:textId="77777777" w:rsidR="00E3443B" w:rsidRPr="00E3443B" w:rsidRDefault="00E3443B" w:rsidP="00E3443B">
      <w:pPr>
        <w:rPr>
          <w:rFonts w:ascii="Arial" w:hAnsi="Arial" w:cs="Arial"/>
        </w:rPr>
      </w:pPr>
    </w:p>
    <w:p w14:paraId="466E0798" w14:textId="3E55836A" w:rsidR="00E3443B" w:rsidRDefault="00E3443B" w:rsidP="00E3443B">
      <w:pPr>
        <w:rPr>
          <w:rFonts w:ascii="Arial" w:hAnsi="Arial" w:cs="Arial"/>
        </w:rPr>
      </w:pPr>
      <w:r>
        <w:rPr>
          <w:rFonts w:ascii="Arial" w:hAnsi="Arial" w:cs="Arial"/>
        </w:rPr>
        <w:t xml:space="preserve">A glazing material would be suitable for a </w:t>
      </w:r>
      <w:r>
        <w:rPr>
          <w:rFonts w:ascii="Arial" w:hAnsi="Arial" w:cs="Arial"/>
          <w:b/>
        </w:rPr>
        <w:t>critical location</w:t>
      </w:r>
      <w:r w:rsidR="00792ECE" w:rsidRPr="00792ECE">
        <w:rPr>
          <w:rFonts w:ascii="Arial" w:hAnsi="Arial" w:cs="Arial"/>
        </w:rPr>
        <w:t xml:space="preserve"> (see </w:t>
      </w:r>
      <w:r w:rsidR="007D418B">
        <w:rPr>
          <w:rFonts w:ascii="Arial" w:hAnsi="Arial" w:cs="Arial"/>
        </w:rPr>
        <w:t xml:space="preserve">Section 2, </w:t>
      </w:r>
      <w:r w:rsidR="00792ECE" w:rsidRPr="00792ECE">
        <w:rPr>
          <w:rFonts w:ascii="Arial" w:hAnsi="Arial" w:cs="Arial"/>
        </w:rPr>
        <w:t>below)</w:t>
      </w:r>
      <w:r>
        <w:rPr>
          <w:rFonts w:ascii="Arial" w:hAnsi="Arial" w:cs="Arial"/>
        </w:rPr>
        <w:t xml:space="preserve"> </w:t>
      </w:r>
      <w:r w:rsidRPr="00792ECE">
        <w:rPr>
          <w:rFonts w:ascii="Arial" w:hAnsi="Arial" w:cs="Arial"/>
        </w:rPr>
        <w:t>if</w:t>
      </w:r>
      <w:r>
        <w:rPr>
          <w:rFonts w:ascii="Arial" w:hAnsi="Arial" w:cs="Arial"/>
        </w:rPr>
        <w:t xml:space="preserve"> it complies with one of the following:</w:t>
      </w:r>
    </w:p>
    <w:p w14:paraId="4075059B" w14:textId="7BD7C48F" w:rsidR="00E3443B" w:rsidRDefault="00E3443B" w:rsidP="00E3443B">
      <w:pPr>
        <w:rPr>
          <w:rFonts w:ascii="Arial" w:hAnsi="Arial" w:cs="Arial"/>
        </w:rPr>
      </w:pPr>
    </w:p>
    <w:p w14:paraId="1F9CA30E" w14:textId="77777777" w:rsidR="00E3443B" w:rsidRDefault="00E3443B" w:rsidP="00E3443B">
      <w:pPr>
        <w:rPr>
          <w:rFonts w:ascii="Arial" w:hAnsi="Arial" w:cs="Arial"/>
        </w:rPr>
      </w:pPr>
    </w:p>
    <w:p w14:paraId="6E2B6D34" w14:textId="2F3DDE0D" w:rsidR="00E3443B" w:rsidRDefault="00E3443B" w:rsidP="00E3443B">
      <w:pPr>
        <w:pStyle w:val="ListParagraph"/>
        <w:numPr>
          <w:ilvl w:val="0"/>
          <w:numId w:val="7"/>
        </w:numPr>
        <w:rPr>
          <w:rFonts w:ascii="Arial" w:hAnsi="Arial" w:cs="Arial"/>
        </w:rPr>
      </w:pPr>
      <w:r>
        <w:rPr>
          <w:rFonts w:ascii="Arial" w:hAnsi="Arial" w:cs="Arial"/>
        </w:rPr>
        <w:t>It satisfies the requirements of Class 3 of BS EN 12600 or Class C or BS 6206; or</w:t>
      </w:r>
    </w:p>
    <w:p w14:paraId="737C72F0" w14:textId="52116CF7" w:rsidR="00E3443B" w:rsidRDefault="00E3443B" w:rsidP="00E3443B">
      <w:pPr>
        <w:pStyle w:val="ListParagraph"/>
        <w:rPr>
          <w:rFonts w:ascii="Arial" w:hAnsi="Arial" w:cs="Arial"/>
        </w:rPr>
      </w:pPr>
    </w:p>
    <w:p w14:paraId="338E268A" w14:textId="355EE0E5" w:rsidR="00E3443B" w:rsidRDefault="00E3443B" w:rsidP="00E3443B">
      <w:pPr>
        <w:pStyle w:val="ListParagraph"/>
        <w:numPr>
          <w:ilvl w:val="0"/>
          <w:numId w:val="7"/>
        </w:numPr>
        <w:rPr>
          <w:rFonts w:ascii="Arial" w:hAnsi="Arial" w:cs="Arial"/>
        </w:rPr>
      </w:pPr>
      <w:r>
        <w:rPr>
          <w:rFonts w:ascii="Arial" w:hAnsi="Arial" w:cs="Arial"/>
        </w:rPr>
        <w:t>It is installed in a door or in a door side panel and has a pane width exceeding 900mm and it satisfies the requirements of Class 2 of BS EN 12600 or Class B or BS 6206.</w:t>
      </w:r>
    </w:p>
    <w:p w14:paraId="3C8E5983" w14:textId="325FB17A" w:rsidR="001224E5" w:rsidRDefault="001224E5" w:rsidP="001224E5">
      <w:pPr>
        <w:rPr>
          <w:rFonts w:ascii="Arial" w:hAnsi="Arial" w:cs="Arial"/>
        </w:rPr>
      </w:pPr>
    </w:p>
    <w:p w14:paraId="2D09CCF0" w14:textId="77777777" w:rsidR="00E3443B" w:rsidRPr="001224E5" w:rsidRDefault="00E3443B" w:rsidP="001224E5">
      <w:pPr>
        <w:rPr>
          <w:rFonts w:ascii="Arial" w:hAnsi="Arial" w:cs="Arial"/>
        </w:rPr>
      </w:pPr>
    </w:p>
    <w:p w14:paraId="63683AE8" w14:textId="6128C293" w:rsidR="00F2010D" w:rsidRDefault="00F2010D" w:rsidP="00F2010D">
      <w:pPr>
        <w:autoSpaceDE w:val="0"/>
        <w:autoSpaceDN w:val="0"/>
        <w:adjustRightInd w:val="0"/>
        <w:rPr>
          <w:rFonts w:ascii="Arial" w:hAnsi="Arial" w:cs="Arial"/>
        </w:rPr>
      </w:pPr>
      <w:r>
        <w:rPr>
          <w:rFonts w:ascii="Arial" w:hAnsi="Arial" w:cs="Arial"/>
        </w:rPr>
        <w:t xml:space="preserve">You can meet the necessary requirements set out in the regulations if you adopt, in </w:t>
      </w:r>
      <w:r w:rsidRPr="001224E5">
        <w:rPr>
          <w:rFonts w:ascii="Arial" w:hAnsi="Arial" w:cs="Arial"/>
          <w:b/>
        </w:rPr>
        <w:t>critical locations</w:t>
      </w:r>
      <w:r w:rsidR="00475076">
        <w:rPr>
          <w:rFonts w:ascii="Arial" w:hAnsi="Arial" w:cs="Arial"/>
          <w:b/>
        </w:rPr>
        <w:t xml:space="preserve"> </w:t>
      </w:r>
      <w:r w:rsidR="00475076" w:rsidRPr="00475076">
        <w:rPr>
          <w:rFonts w:ascii="Arial" w:hAnsi="Arial" w:cs="Arial"/>
        </w:rPr>
        <w:t xml:space="preserve">(see </w:t>
      </w:r>
      <w:r w:rsidR="007D418B">
        <w:rPr>
          <w:rFonts w:ascii="Arial" w:hAnsi="Arial" w:cs="Arial"/>
        </w:rPr>
        <w:t xml:space="preserve">Section 2, </w:t>
      </w:r>
      <w:r w:rsidR="00475076" w:rsidRPr="00475076">
        <w:rPr>
          <w:rFonts w:ascii="Arial" w:hAnsi="Arial" w:cs="Arial"/>
        </w:rPr>
        <w:t>below)</w:t>
      </w:r>
      <w:r>
        <w:rPr>
          <w:rFonts w:ascii="Arial" w:hAnsi="Arial" w:cs="Arial"/>
        </w:rPr>
        <w:t>, one of the following approaches:</w:t>
      </w:r>
    </w:p>
    <w:p w14:paraId="439CB9EB" w14:textId="5F4A642C" w:rsidR="00F2010D" w:rsidRDefault="00F2010D" w:rsidP="00F2010D">
      <w:pPr>
        <w:autoSpaceDE w:val="0"/>
        <w:autoSpaceDN w:val="0"/>
        <w:adjustRightInd w:val="0"/>
        <w:rPr>
          <w:rFonts w:ascii="Arial" w:hAnsi="Arial" w:cs="Arial"/>
        </w:rPr>
      </w:pPr>
    </w:p>
    <w:p w14:paraId="43F1D183" w14:textId="77777777" w:rsidR="001224E5" w:rsidRDefault="001224E5" w:rsidP="00F2010D">
      <w:pPr>
        <w:autoSpaceDE w:val="0"/>
        <w:autoSpaceDN w:val="0"/>
        <w:adjustRightInd w:val="0"/>
        <w:rPr>
          <w:rFonts w:ascii="Arial" w:hAnsi="Arial" w:cs="Arial"/>
        </w:rPr>
      </w:pPr>
    </w:p>
    <w:p w14:paraId="375D5418" w14:textId="24E3C49B" w:rsidR="00F2010D" w:rsidRPr="00AE2E3B" w:rsidRDefault="00F2010D" w:rsidP="00F2010D">
      <w:pPr>
        <w:pStyle w:val="ListParagraph"/>
        <w:numPr>
          <w:ilvl w:val="0"/>
          <w:numId w:val="5"/>
        </w:numPr>
        <w:autoSpaceDE w:val="0"/>
        <w:autoSpaceDN w:val="0"/>
        <w:adjustRightInd w:val="0"/>
        <w:rPr>
          <w:rFonts w:ascii="Arial" w:hAnsi="Arial" w:cs="Arial"/>
        </w:rPr>
      </w:pPr>
      <w:r>
        <w:rPr>
          <w:rFonts w:ascii="Arial" w:hAnsi="Arial" w:cs="Arial"/>
        </w:rPr>
        <w:t>Measures to limit the risk of cutting and piercing injuries by the use of glazing that is reasonably safe, such that, if breakage did occur, any particles (pieces of b</w:t>
      </w:r>
      <w:r w:rsidRPr="00AE2E3B">
        <w:rPr>
          <w:rFonts w:ascii="Arial" w:hAnsi="Arial" w:cs="Arial"/>
        </w:rPr>
        <w:t>roken glass) would be relatively harmless; or</w:t>
      </w:r>
    </w:p>
    <w:p w14:paraId="7CD3B6C0" w14:textId="7CC75754" w:rsidR="00F2010D" w:rsidRPr="00AE2E3B" w:rsidRDefault="00F2010D" w:rsidP="00F2010D">
      <w:pPr>
        <w:pStyle w:val="ListParagraph"/>
        <w:autoSpaceDE w:val="0"/>
        <w:autoSpaceDN w:val="0"/>
        <w:adjustRightInd w:val="0"/>
        <w:rPr>
          <w:rFonts w:ascii="Arial" w:hAnsi="Arial" w:cs="Arial"/>
        </w:rPr>
      </w:pPr>
    </w:p>
    <w:p w14:paraId="179AA84B" w14:textId="665CEB7C" w:rsidR="00F2010D" w:rsidRPr="00AE2E3B" w:rsidRDefault="00F2010D" w:rsidP="00F2010D">
      <w:pPr>
        <w:pStyle w:val="ListParagraph"/>
        <w:numPr>
          <w:ilvl w:val="0"/>
          <w:numId w:val="5"/>
        </w:numPr>
        <w:autoSpaceDE w:val="0"/>
        <w:autoSpaceDN w:val="0"/>
        <w:adjustRightInd w:val="0"/>
        <w:rPr>
          <w:rFonts w:ascii="Arial" w:hAnsi="Arial" w:cs="Arial"/>
        </w:rPr>
      </w:pPr>
      <w:r w:rsidRPr="00AE2E3B">
        <w:rPr>
          <w:rFonts w:ascii="Arial" w:hAnsi="Arial" w:cs="Arial"/>
        </w:rPr>
        <w:t>Use of glazing sufficiently robust to ensure that the risk of breakage is low; or</w:t>
      </w:r>
    </w:p>
    <w:p w14:paraId="3C5D14B8" w14:textId="77777777" w:rsidR="00F2010D" w:rsidRPr="00AE2E3B" w:rsidRDefault="00F2010D" w:rsidP="00F2010D">
      <w:pPr>
        <w:pStyle w:val="ListParagraph"/>
        <w:rPr>
          <w:rFonts w:ascii="Arial" w:hAnsi="Arial" w:cs="Arial"/>
        </w:rPr>
      </w:pPr>
    </w:p>
    <w:p w14:paraId="4C2E4F6C" w14:textId="7305BFD5" w:rsidR="00F2010D" w:rsidRPr="00AE2E3B" w:rsidRDefault="00F2010D" w:rsidP="00F2010D">
      <w:pPr>
        <w:pStyle w:val="ListParagraph"/>
        <w:numPr>
          <w:ilvl w:val="0"/>
          <w:numId w:val="5"/>
        </w:numPr>
        <w:autoSpaceDE w:val="0"/>
        <w:autoSpaceDN w:val="0"/>
        <w:adjustRightInd w:val="0"/>
        <w:rPr>
          <w:rFonts w:ascii="Arial" w:hAnsi="Arial" w:cs="Arial"/>
        </w:rPr>
      </w:pPr>
      <w:r w:rsidRPr="00AE2E3B">
        <w:rPr>
          <w:rFonts w:ascii="Arial" w:hAnsi="Arial" w:cs="Arial"/>
        </w:rPr>
        <w:t>Steps are taken to limit the risk of contact with the glazing.</w:t>
      </w:r>
    </w:p>
    <w:p w14:paraId="3E9D4298" w14:textId="356480E6" w:rsidR="00F2010D" w:rsidRPr="00AE2E3B" w:rsidRDefault="00F2010D" w:rsidP="00F2010D">
      <w:pPr>
        <w:autoSpaceDE w:val="0"/>
        <w:autoSpaceDN w:val="0"/>
        <w:adjustRightInd w:val="0"/>
        <w:rPr>
          <w:rFonts w:ascii="Arial" w:hAnsi="Arial" w:cs="Arial"/>
        </w:rPr>
      </w:pPr>
    </w:p>
    <w:p w14:paraId="7E632197" w14:textId="77777777" w:rsidR="006E22A2" w:rsidRPr="00AE2E3B" w:rsidRDefault="006E22A2" w:rsidP="00F2010D">
      <w:pPr>
        <w:autoSpaceDE w:val="0"/>
        <w:autoSpaceDN w:val="0"/>
        <w:adjustRightInd w:val="0"/>
        <w:rPr>
          <w:rFonts w:ascii="Arial" w:hAnsi="Arial" w:cs="Arial"/>
        </w:rPr>
      </w:pPr>
    </w:p>
    <w:p w14:paraId="1B6E23B6" w14:textId="55D8EF5A" w:rsidR="00056382" w:rsidRPr="00AE2E3B" w:rsidRDefault="007705B3" w:rsidP="00F2010D">
      <w:pPr>
        <w:autoSpaceDE w:val="0"/>
        <w:autoSpaceDN w:val="0"/>
        <w:adjustRightInd w:val="0"/>
        <w:rPr>
          <w:rFonts w:ascii="Arial" w:hAnsi="Arial" w:cs="Arial"/>
        </w:rPr>
      </w:pPr>
      <w:r w:rsidRPr="00AE2E3B">
        <w:rPr>
          <w:rFonts w:ascii="Arial" w:hAnsi="Arial" w:cs="Arial"/>
        </w:rPr>
        <w:t>Each of the standards mentioned above, BS 6206 and BS EN 12600 relate specifically to impact performance tests. The tests performed under the</w:t>
      </w:r>
      <w:r w:rsidR="00056382" w:rsidRPr="00AE2E3B">
        <w:rPr>
          <w:rFonts w:ascii="Arial" w:hAnsi="Arial" w:cs="Arial"/>
        </w:rPr>
        <w:t>se</w:t>
      </w:r>
      <w:r w:rsidRPr="00AE2E3B">
        <w:rPr>
          <w:rFonts w:ascii="Arial" w:hAnsi="Arial" w:cs="Arial"/>
        </w:rPr>
        <w:t xml:space="preserve"> standard</w:t>
      </w:r>
      <w:r w:rsidR="00056382" w:rsidRPr="00AE2E3B">
        <w:rPr>
          <w:rFonts w:ascii="Arial" w:hAnsi="Arial" w:cs="Arial"/>
        </w:rPr>
        <w:t>s</w:t>
      </w:r>
      <w:r w:rsidRPr="00AE2E3B">
        <w:rPr>
          <w:rFonts w:ascii="Arial" w:hAnsi="Arial" w:cs="Arial"/>
        </w:rPr>
        <w:t xml:space="preserve"> assess how well the glazed item being tested resists impact, and when unable to resist impact, assesses how safe the breakage is (see above for definition of </w:t>
      </w:r>
      <w:r w:rsidRPr="00AE2E3B">
        <w:rPr>
          <w:rFonts w:ascii="Arial" w:hAnsi="Arial" w:cs="Arial"/>
          <w:b/>
        </w:rPr>
        <w:t>safe breakage</w:t>
      </w:r>
      <w:r w:rsidRPr="00AE2E3B">
        <w:rPr>
          <w:rFonts w:ascii="Arial" w:hAnsi="Arial" w:cs="Arial"/>
        </w:rPr>
        <w:t>).</w:t>
      </w:r>
    </w:p>
    <w:p w14:paraId="670BCB73" w14:textId="4973421E" w:rsidR="00056382" w:rsidRPr="00AE2E3B" w:rsidRDefault="00056382" w:rsidP="00F2010D">
      <w:pPr>
        <w:autoSpaceDE w:val="0"/>
        <w:autoSpaceDN w:val="0"/>
        <w:adjustRightInd w:val="0"/>
        <w:rPr>
          <w:rFonts w:ascii="Arial" w:hAnsi="Arial" w:cs="Arial"/>
        </w:rPr>
      </w:pPr>
    </w:p>
    <w:p w14:paraId="65BC659E" w14:textId="77777777" w:rsidR="006E22A2" w:rsidRPr="00AE2E3B" w:rsidRDefault="006E22A2" w:rsidP="00F2010D">
      <w:pPr>
        <w:autoSpaceDE w:val="0"/>
        <w:autoSpaceDN w:val="0"/>
        <w:adjustRightInd w:val="0"/>
        <w:rPr>
          <w:rFonts w:ascii="Arial" w:hAnsi="Arial" w:cs="Arial"/>
        </w:rPr>
      </w:pPr>
    </w:p>
    <w:p w14:paraId="7E15891A" w14:textId="77777777" w:rsidR="00AE2E3B" w:rsidRDefault="00AE2E3B">
      <w:pPr>
        <w:rPr>
          <w:rFonts w:ascii="Arial" w:hAnsi="Arial" w:cs="Arial"/>
        </w:rPr>
      </w:pPr>
      <w:r>
        <w:rPr>
          <w:rFonts w:ascii="Arial" w:hAnsi="Arial" w:cs="Arial"/>
        </w:rPr>
        <w:br w:type="page"/>
      </w:r>
    </w:p>
    <w:p w14:paraId="451F7D1D" w14:textId="34856F8F" w:rsidR="004A5F59" w:rsidRPr="00AE2E3B" w:rsidRDefault="004A5F59" w:rsidP="00F2010D">
      <w:pPr>
        <w:autoSpaceDE w:val="0"/>
        <w:autoSpaceDN w:val="0"/>
        <w:adjustRightInd w:val="0"/>
        <w:rPr>
          <w:rFonts w:ascii="Arial" w:hAnsi="Arial" w:cs="Arial"/>
        </w:rPr>
      </w:pPr>
      <w:r w:rsidRPr="00AE2E3B">
        <w:rPr>
          <w:rFonts w:ascii="Arial" w:hAnsi="Arial" w:cs="Arial"/>
        </w:rPr>
        <w:lastRenderedPageBreak/>
        <w:t>The results of e</w:t>
      </w:r>
      <w:r w:rsidR="00056382" w:rsidRPr="00AE2E3B">
        <w:rPr>
          <w:rFonts w:ascii="Arial" w:hAnsi="Arial" w:cs="Arial"/>
        </w:rPr>
        <w:t xml:space="preserve">ach </w:t>
      </w:r>
      <w:r w:rsidRPr="00AE2E3B">
        <w:rPr>
          <w:rFonts w:ascii="Arial" w:hAnsi="Arial" w:cs="Arial"/>
        </w:rPr>
        <w:t xml:space="preserve">test performed under </w:t>
      </w:r>
      <w:r w:rsidR="00056382" w:rsidRPr="00AE2E3B">
        <w:rPr>
          <w:rFonts w:ascii="Arial" w:hAnsi="Arial" w:cs="Arial"/>
        </w:rPr>
        <w:t xml:space="preserve">the standards </w:t>
      </w:r>
      <w:r w:rsidRPr="00AE2E3B">
        <w:rPr>
          <w:rFonts w:ascii="Arial" w:hAnsi="Arial" w:cs="Arial"/>
        </w:rPr>
        <w:t>classified as follows:</w:t>
      </w:r>
    </w:p>
    <w:p w14:paraId="07E7EECD" w14:textId="457AA5F6" w:rsidR="004A5F59" w:rsidRPr="00AE2E3B" w:rsidRDefault="004A5F59" w:rsidP="00F2010D">
      <w:pPr>
        <w:autoSpaceDE w:val="0"/>
        <w:autoSpaceDN w:val="0"/>
        <w:adjustRightInd w:val="0"/>
        <w:rPr>
          <w:rFonts w:ascii="Arial" w:hAnsi="Arial" w:cs="Arial"/>
        </w:rPr>
      </w:pPr>
    </w:p>
    <w:p w14:paraId="0D3DA450" w14:textId="77777777" w:rsidR="006E22A2" w:rsidRPr="00AE2E3B" w:rsidRDefault="006E22A2" w:rsidP="00F2010D">
      <w:pPr>
        <w:autoSpaceDE w:val="0"/>
        <w:autoSpaceDN w:val="0"/>
        <w:adjustRightInd w:val="0"/>
        <w:rPr>
          <w:rFonts w:ascii="Arial" w:hAnsi="Arial" w:cs="Arial"/>
        </w:rPr>
      </w:pPr>
    </w:p>
    <w:p w14:paraId="11B59127" w14:textId="77777777" w:rsidR="004A5F59" w:rsidRPr="00AE2E3B" w:rsidRDefault="00056382" w:rsidP="004A5F59">
      <w:pPr>
        <w:pStyle w:val="ListParagraph"/>
        <w:numPr>
          <w:ilvl w:val="0"/>
          <w:numId w:val="4"/>
        </w:numPr>
        <w:autoSpaceDE w:val="0"/>
        <w:autoSpaceDN w:val="0"/>
        <w:adjustRightInd w:val="0"/>
        <w:rPr>
          <w:rFonts w:ascii="Arial" w:hAnsi="Arial" w:cs="Arial"/>
        </w:rPr>
      </w:pPr>
      <w:r w:rsidRPr="00AE2E3B">
        <w:rPr>
          <w:rFonts w:ascii="Arial" w:hAnsi="Arial" w:cs="Arial"/>
        </w:rPr>
        <w:t xml:space="preserve">BS 6206 </w:t>
      </w:r>
      <w:r w:rsidR="004A5F59" w:rsidRPr="00AE2E3B">
        <w:rPr>
          <w:rFonts w:ascii="Arial" w:hAnsi="Arial" w:cs="Arial"/>
        </w:rPr>
        <w:t xml:space="preserve"> - </w:t>
      </w:r>
      <w:r w:rsidRPr="00AE2E3B">
        <w:rPr>
          <w:rFonts w:ascii="Arial" w:hAnsi="Arial" w:cs="Arial"/>
        </w:rPr>
        <w:t>Class A, B or C (with Class A offering the highest level of performance)</w:t>
      </w:r>
      <w:r w:rsidR="004A5F59" w:rsidRPr="00AE2E3B">
        <w:rPr>
          <w:rFonts w:ascii="Arial" w:hAnsi="Arial" w:cs="Arial"/>
        </w:rPr>
        <w:t>, and</w:t>
      </w:r>
    </w:p>
    <w:p w14:paraId="0E083657" w14:textId="77777777" w:rsidR="006E22A2" w:rsidRPr="00AE2E3B" w:rsidRDefault="006E22A2" w:rsidP="006E22A2">
      <w:pPr>
        <w:pStyle w:val="ListParagraph"/>
        <w:autoSpaceDE w:val="0"/>
        <w:autoSpaceDN w:val="0"/>
        <w:adjustRightInd w:val="0"/>
        <w:rPr>
          <w:rFonts w:ascii="Arial" w:hAnsi="Arial" w:cs="Arial"/>
        </w:rPr>
      </w:pPr>
    </w:p>
    <w:p w14:paraId="6BB1B837" w14:textId="68728FEC" w:rsidR="00527EF7" w:rsidRPr="00AE2E3B" w:rsidRDefault="00056382" w:rsidP="004A5F59">
      <w:pPr>
        <w:pStyle w:val="ListParagraph"/>
        <w:numPr>
          <w:ilvl w:val="0"/>
          <w:numId w:val="4"/>
        </w:numPr>
        <w:autoSpaceDE w:val="0"/>
        <w:autoSpaceDN w:val="0"/>
        <w:adjustRightInd w:val="0"/>
        <w:rPr>
          <w:rFonts w:ascii="Arial" w:hAnsi="Arial" w:cs="Arial"/>
        </w:rPr>
      </w:pPr>
      <w:r w:rsidRPr="00AE2E3B">
        <w:rPr>
          <w:rFonts w:ascii="Arial" w:hAnsi="Arial" w:cs="Arial"/>
        </w:rPr>
        <w:t>BS EN 12600</w:t>
      </w:r>
      <w:r w:rsidR="004A5F59" w:rsidRPr="00AE2E3B">
        <w:rPr>
          <w:rFonts w:ascii="Arial" w:hAnsi="Arial" w:cs="Arial"/>
        </w:rPr>
        <w:t xml:space="preserve"> - </w:t>
      </w:r>
      <w:r w:rsidRPr="00AE2E3B">
        <w:rPr>
          <w:rFonts w:ascii="Arial" w:hAnsi="Arial" w:cs="Arial"/>
        </w:rPr>
        <w:t>Class 1, 2 or 3 (with Class 1 offering the highest level of performance).</w:t>
      </w:r>
    </w:p>
    <w:p w14:paraId="7171A145" w14:textId="6572A20C" w:rsidR="00056382" w:rsidRPr="00AE2E3B" w:rsidRDefault="00056382" w:rsidP="00F2010D">
      <w:pPr>
        <w:autoSpaceDE w:val="0"/>
        <w:autoSpaceDN w:val="0"/>
        <w:adjustRightInd w:val="0"/>
        <w:rPr>
          <w:rFonts w:ascii="Arial" w:hAnsi="Arial" w:cs="Arial"/>
        </w:rPr>
      </w:pPr>
    </w:p>
    <w:p w14:paraId="79BFA67C" w14:textId="77777777" w:rsidR="006E22A2" w:rsidRPr="00AE2E3B" w:rsidRDefault="006E22A2" w:rsidP="00F2010D">
      <w:pPr>
        <w:autoSpaceDE w:val="0"/>
        <w:autoSpaceDN w:val="0"/>
        <w:adjustRightInd w:val="0"/>
        <w:rPr>
          <w:rFonts w:ascii="Arial" w:hAnsi="Arial" w:cs="Arial"/>
        </w:rPr>
      </w:pPr>
    </w:p>
    <w:p w14:paraId="62F9CE2F" w14:textId="28CEC0C1" w:rsidR="00056382" w:rsidRPr="00AE2E3B" w:rsidRDefault="00056382" w:rsidP="00F2010D">
      <w:pPr>
        <w:autoSpaceDE w:val="0"/>
        <w:autoSpaceDN w:val="0"/>
        <w:adjustRightInd w:val="0"/>
        <w:rPr>
          <w:rFonts w:ascii="Arial" w:hAnsi="Arial" w:cs="Arial"/>
        </w:rPr>
      </w:pPr>
      <w:r w:rsidRPr="00AE2E3B">
        <w:rPr>
          <w:rFonts w:ascii="Arial" w:hAnsi="Arial" w:cs="Arial"/>
        </w:rPr>
        <w:t xml:space="preserve">There are </w:t>
      </w:r>
      <w:r w:rsidR="004A5F59" w:rsidRPr="00AE2E3B">
        <w:rPr>
          <w:rFonts w:ascii="Arial" w:hAnsi="Arial" w:cs="Arial"/>
        </w:rPr>
        <w:t>numerous</w:t>
      </w:r>
      <w:r w:rsidRPr="00AE2E3B">
        <w:rPr>
          <w:rFonts w:ascii="Arial" w:hAnsi="Arial" w:cs="Arial"/>
        </w:rPr>
        <w:t xml:space="preserve"> types of glazing available which all fall under the category </w:t>
      </w:r>
      <w:r w:rsidR="004A5F59" w:rsidRPr="00AE2E3B">
        <w:rPr>
          <w:rFonts w:ascii="Arial" w:hAnsi="Arial" w:cs="Arial"/>
          <w:b/>
        </w:rPr>
        <w:t>s</w:t>
      </w:r>
      <w:r w:rsidRPr="00AE2E3B">
        <w:rPr>
          <w:rFonts w:ascii="Arial" w:hAnsi="Arial" w:cs="Arial"/>
          <w:b/>
        </w:rPr>
        <w:t>afety materials</w:t>
      </w:r>
      <w:r w:rsidRPr="00AE2E3B">
        <w:rPr>
          <w:rFonts w:ascii="Arial" w:hAnsi="Arial" w:cs="Arial"/>
        </w:rPr>
        <w:t xml:space="preserve"> (see above for definition of ‘</w:t>
      </w:r>
      <w:r w:rsidRPr="00AE2E3B">
        <w:rPr>
          <w:rFonts w:ascii="Arial" w:hAnsi="Arial" w:cs="Arial"/>
          <w:b/>
        </w:rPr>
        <w:t>safety materials</w:t>
      </w:r>
      <w:r w:rsidRPr="00AE2E3B">
        <w:rPr>
          <w:rFonts w:ascii="Arial" w:hAnsi="Arial" w:cs="Arial"/>
        </w:rPr>
        <w:t>’)</w:t>
      </w:r>
      <w:r w:rsidR="004A5F59" w:rsidRPr="00AE2E3B">
        <w:rPr>
          <w:rFonts w:ascii="Arial" w:hAnsi="Arial" w:cs="Arial"/>
        </w:rPr>
        <w:t xml:space="preserve"> and t</w:t>
      </w:r>
      <w:r w:rsidRPr="00AE2E3B">
        <w:rPr>
          <w:rFonts w:ascii="Arial" w:hAnsi="Arial" w:cs="Arial"/>
        </w:rPr>
        <w:t>hey will have undergone impact performance testing under one or the other of the standards mentioned previously in this guidance document.</w:t>
      </w:r>
    </w:p>
    <w:p w14:paraId="775E284D" w14:textId="1F607653" w:rsidR="007705B3" w:rsidRPr="00AE2E3B" w:rsidRDefault="007705B3" w:rsidP="00F2010D">
      <w:pPr>
        <w:autoSpaceDE w:val="0"/>
        <w:autoSpaceDN w:val="0"/>
        <w:adjustRightInd w:val="0"/>
        <w:rPr>
          <w:rFonts w:ascii="Arial" w:hAnsi="Arial" w:cs="Arial"/>
        </w:rPr>
      </w:pPr>
    </w:p>
    <w:p w14:paraId="1115CD69" w14:textId="77777777" w:rsidR="006E22A2" w:rsidRPr="00AE2E3B" w:rsidRDefault="006E22A2" w:rsidP="00F2010D">
      <w:pPr>
        <w:autoSpaceDE w:val="0"/>
        <w:autoSpaceDN w:val="0"/>
        <w:adjustRightInd w:val="0"/>
        <w:rPr>
          <w:rFonts w:ascii="Arial" w:hAnsi="Arial" w:cs="Arial"/>
        </w:rPr>
      </w:pPr>
    </w:p>
    <w:p w14:paraId="52A8079F" w14:textId="24775572" w:rsidR="00056382" w:rsidRPr="00AE2E3B" w:rsidRDefault="00056382" w:rsidP="00F2010D">
      <w:pPr>
        <w:autoSpaceDE w:val="0"/>
        <w:autoSpaceDN w:val="0"/>
        <w:adjustRightInd w:val="0"/>
        <w:rPr>
          <w:rFonts w:ascii="Arial" w:hAnsi="Arial" w:cs="Arial"/>
        </w:rPr>
      </w:pPr>
      <w:r w:rsidRPr="00AE2E3B">
        <w:rPr>
          <w:rFonts w:ascii="Arial" w:hAnsi="Arial" w:cs="Arial"/>
        </w:rPr>
        <w:t xml:space="preserve">Two examples of the more common types of markings you might find on glazed items in </w:t>
      </w:r>
      <w:r w:rsidRPr="00AE2E3B">
        <w:rPr>
          <w:rFonts w:ascii="Arial" w:hAnsi="Arial" w:cs="Arial"/>
          <w:b/>
        </w:rPr>
        <w:t>critical locations</w:t>
      </w:r>
      <w:r w:rsidRPr="00AE2E3B">
        <w:rPr>
          <w:rFonts w:ascii="Arial" w:hAnsi="Arial" w:cs="Arial"/>
        </w:rPr>
        <w:t xml:space="preserve"> (see Section 2, below)</w:t>
      </w:r>
      <w:r w:rsidR="00F26255" w:rsidRPr="00AE2E3B">
        <w:rPr>
          <w:rFonts w:ascii="Arial" w:hAnsi="Arial" w:cs="Arial"/>
        </w:rPr>
        <w:t xml:space="preserve"> within your premises are as follows:</w:t>
      </w:r>
    </w:p>
    <w:p w14:paraId="40145C54" w14:textId="3FAC121A" w:rsidR="00F26255" w:rsidRPr="00AE2E3B" w:rsidRDefault="00F26255" w:rsidP="00F2010D">
      <w:pPr>
        <w:autoSpaceDE w:val="0"/>
        <w:autoSpaceDN w:val="0"/>
        <w:adjustRightInd w:val="0"/>
        <w:rPr>
          <w:rFonts w:ascii="Arial" w:hAnsi="Arial" w:cs="Arial"/>
        </w:rPr>
      </w:pPr>
    </w:p>
    <w:p w14:paraId="473F3B33" w14:textId="77777777" w:rsidR="006E22A2" w:rsidRPr="00AE2E3B" w:rsidRDefault="006E22A2" w:rsidP="00F2010D">
      <w:pPr>
        <w:autoSpaceDE w:val="0"/>
        <w:autoSpaceDN w:val="0"/>
        <w:adjustRightInd w:val="0"/>
        <w:rPr>
          <w:rFonts w:ascii="Arial" w:hAnsi="Arial" w:cs="Arial"/>
        </w:rPr>
      </w:pPr>
    </w:p>
    <w:p w14:paraId="085ED47C" w14:textId="5C29360B" w:rsidR="00F26255" w:rsidRPr="00AE2E3B" w:rsidRDefault="00F26255" w:rsidP="006E22A2">
      <w:pPr>
        <w:pStyle w:val="ListParagraph"/>
        <w:numPr>
          <w:ilvl w:val="0"/>
          <w:numId w:val="4"/>
        </w:numPr>
        <w:autoSpaceDE w:val="0"/>
        <w:autoSpaceDN w:val="0"/>
        <w:adjustRightInd w:val="0"/>
        <w:rPr>
          <w:rFonts w:ascii="Arial" w:hAnsi="Arial" w:cs="Arial"/>
        </w:rPr>
      </w:pPr>
      <w:r w:rsidRPr="00AE2E3B">
        <w:rPr>
          <w:rFonts w:ascii="Arial" w:hAnsi="Arial" w:cs="Arial"/>
          <w:b/>
        </w:rPr>
        <w:t>BS EN 12150 A –</w:t>
      </w:r>
      <w:r w:rsidRPr="00AE2E3B">
        <w:rPr>
          <w:rFonts w:ascii="Arial" w:hAnsi="Arial" w:cs="Arial"/>
        </w:rPr>
        <w:t xml:space="preserve"> with BS EN 12150 denoting the standard for “thermally toughened soda lime silicate safety glass” and A denoting that it has achieved an impact performance rating of Class A under BS 6206.</w:t>
      </w:r>
    </w:p>
    <w:p w14:paraId="6C6606F0" w14:textId="7089D743" w:rsidR="00F26255" w:rsidRPr="00AE2E3B" w:rsidRDefault="00F26255" w:rsidP="00F2010D">
      <w:pPr>
        <w:autoSpaceDE w:val="0"/>
        <w:autoSpaceDN w:val="0"/>
        <w:adjustRightInd w:val="0"/>
        <w:rPr>
          <w:rFonts w:ascii="Arial" w:hAnsi="Arial" w:cs="Arial"/>
        </w:rPr>
      </w:pPr>
    </w:p>
    <w:p w14:paraId="73141607" w14:textId="7B21D732" w:rsidR="00F26255" w:rsidRPr="00AE2E3B" w:rsidRDefault="00F26255" w:rsidP="006E22A2">
      <w:pPr>
        <w:pStyle w:val="ListParagraph"/>
        <w:numPr>
          <w:ilvl w:val="0"/>
          <w:numId w:val="4"/>
        </w:numPr>
        <w:autoSpaceDE w:val="0"/>
        <w:autoSpaceDN w:val="0"/>
        <w:adjustRightInd w:val="0"/>
        <w:rPr>
          <w:rFonts w:ascii="Arial" w:hAnsi="Arial" w:cs="Arial"/>
        </w:rPr>
      </w:pPr>
      <w:r w:rsidRPr="00AE2E3B">
        <w:rPr>
          <w:rFonts w:ascii="Arial" w:hAnsi="Arial" w:cs="Arial"/>
          <w:b/>
        </w:rPr>
        <w:t xml:space="preserve">BS EN 14449 </w:t>
      </w:r>
      <w:r w:rsidR="0042139D" w:rsidRPr="00AE2E3B">
        <w:rPr>
          <w:rFonts w:ascii="Arial" w:hAnsi="Arial" w:cs="Arial"/>
          <w:b/>
        </w:rPr>
        <w:t xml:space="preserve">2 </w:t>
      </w:r>
      <w:r w:rsidRPr="00AE2E3B">
        <w:rPr>
          <w:rFonts w:ascii="Arial" w:hAnsi="Arial" w:cs="Arial"/>
          <w:b/>
        </w:rPr>
        <w:t>–</w:t>
      </w:r>
      <w:r w:rsidRPr="00AE2E3B">
        <w:rPr>
          <w:rFonts w:ascii="Arial" w:hAnsi="Arial" w:cs="Arial"/>
        </w:rPr>
        <w:t xml:space="preserve"> with BS EN 14449 denoting the standard for “laminated glass and laminated safety glass” and 1 denoting that it has achieved </w:t>
      </w:r>
      <w:r w:rsidR="0042139D" w:rsidRPr="00AE2E3B">
        <w:rPr>
          <w:rFonts w:ascii="Arial" w:hAnsi="Arial" w:cs="Arial"/>
        </w:rPr>
        <w:t>an impact performance rating of Class 2 under BS EN 12600.</w:t>
      </w:r>
    </w:p>
    <w:p w14:paraId="359E5DD9" w14:textId="7826CBE2" w:rsidR="007705B3" w:rsidRPr="00AE2E3B" w:rsidRDefault="007705B3" w:rsidP="00F2010D">
      <w:pPr>
        <w:autoSpaceDE w:val="0"/>
        <w:autoSpaceDN w:val="0"/>
        <w:adjustRightInd w:val="0"/>
        <w:rPr>
          <w:rFonts w:ascii="Arial" w:hAnsi="Arial" w:cs="Arial"/>
        </w:rPr>
      </w:pPr>
    </w:p>
    <w:p w14:paraId="03688E2C" w14:textId="77777777" w:rsidR="006E22A2" w:rsidRPr="00AE2E3B" w:rsidRDefault="006E22A2" w:rsidP="00F2010D">
      <w:pPr>
        <w:autoSpaceDE w:val="0"/>
        <w:autoSpaceDN w:val="0"/>
        <w:adjustRightInd w:val="0"/>
        <w:rPr>
          <w:rFonts w:ascii="Arial" w:hAnsi="Arial" w:cs="Arial"/>
        </w:rPr>
      </w:pPr>
    </w:p>
    <w:p w14:paraId="3C655AFD" w14:textId="20133155" w:rsidR="001C620A" w:rsidRPr="00AE2E3B" w:rsidRDefault="001C620A" w:rsidP="00F2010D">
      <w:pPr>
        <w:autoSpaceDE w:val="0"/>
        <w:autoSpaceDN w:val="0"/>
        <w:adjustRightInd w:val="0"/>
        <w:rPr>
          <w:rFonts w:ascii="Arial" w:hAnsi="Arial" w:cs="Arial"/>
        </w:rPr>
      </w:pPr>
      <w:r w:rsidRPr="00AE2E3B">
        <w:rPr>
          <w:rFonts w:ascii="Arial" w:hAnsi="Arial" w:cs="Arial"/>
        </w:rPr>
        <w:t>In order to identify the grade of glass used your supplier should, as a minimum, ensure that any glazed items they supply are indelibly marked so that the marking is visible after installation and the markings should include:</w:t>
      </w:r>
    </w:p>
    <w:p w14:paraId="0CA81490" w14:textId="035D9995" w:rsidR="006E22A2" w:rsidRPr="00AE2E3B" w:rsidRDefault="006E22A2" w:rsidP="00F2010D">
      <w:pPr>
        <w:autoSpaceDE w:val="0"/>
        <w:autoSpaceDN w:val="0"/>
        <w:adjustRightInd w:val="0"/>
        <w:rPr>
          <w:rFonts w:ascii="Arial" w:hAnsi="Arial" w:cs="Arial"/>
        </w:rPr>
      </w:pPr>
    </w:p>
    <w:p w14:paraId="38D99D9E" w14:textId="77777777" w:rsidR="006E22A2" w:rsidRPr="00AE2E3B" w:rsidRDefault="006E22A2" w:rsidP="00F2010D">
      <w:pPr>
        <w:autoSpaceDE w:val="0"/>
        <w:autoSpaceDN w:val="0"/>
        <w:adjustRightInd w:val="0"/>
        <w:rPr>
          <w:rFonts w:ascii="Arial" w:hAnsi="Arial" w:cs="Arial"/>
        </w:rPr>
      </w:pPr>
    </w:p>
    <w:p w14:paraId="7DCEC78D" w14:textId="77777777" w:rsidR="001C620A" w:rsidRPr="00AE2E3B" w:rsidRDefault="001C620A" w:rsidP="001C620A">
      <w:pPr>
        <w:pStyle w:val="ListParagraph"/>
        <w:numPr>
          <w:ilvl w:val="0"/>
          <w:numId w:val="4"/>
        </w:numPr>
        <w:autoSpaceDE w:val="0"/>
        <w:autoSpaceDN w:val="0"/>
        <w:adjustRightInd w:val="0"/>
        <w:rPr>
          <w:rFonts w:ascii="Arial" w:hAnsi="Arial" w:cs="Arial"/>
        </w:rPr>
      </w:pPr>
      <w:r w:rsidRPr="00AE2E3B">
        <w:rPr>
          <w:rFonts w:ascii="Arial" w:hAnsi="Arial" w:cs="Arial"/>
        </w:rPr>
        <w:t>The manufacturer’s name and trademark;</w:t>
      </w:r>
    </w:p>
    <w:p w14:paraId="07548167" w14:textId="77777777" w:rsidR="006E22A2" w:rsidRPr="00AE2E3B" w:rsidRDefault="006E22A2" w:rsidP="006E22A2">
      <w:pPr>
        <w:pStyle w:val="ListParagraph"/>
        <w:autoSpaceDE w:val="0"/>
        <w:autoSpaceDN w:val="0"/>
        <w:adjustRightInd w:val="0"/>
        <w:rPr>
          <w:rFonts w:ascii="Arial" w:hAnsi="Arial" w:cs="Arial"/>
        </w:rPr>
      </w:pPr>
    </w:p>
    <w:p w14:paraId="7FBF7555" w14:textId="1580C00D" w:rsidR="001C620A" w:rsidRPr="00AE2E3B" w:rsidRDefault="001C620A" w:rsidP="001C620A">
      <w:pPr>
        <w:pStyle w:val="ListParagraph"/>
        <w:numPr>
          <w:ilvl w:val="0"/>
          <w:numId w:val="4"/>
        </w:numPr>
        <w:autoSpaceDE w:val="0"/>
        <w:autoSpaceDN w:val="0"/>
        <w:adjustRightInd w:val="0"/>
        <w:rPr>
          <w:rFonts w:ascii="Arial" w:hAnsi="Arial" w:cs="Arial"/>
        </w:rPr>
      </w:pPr>
      <w:r w:rsidRPr="00AE2E3B">
        <w:rPr>
          <w:rFonts w:ascii="Arial" w:hAnsi="Arial" w:cs="Arial"/>
        </w:rPr>
        <w:t>The standard for the type of glass used (e.g. BS EN 12150 / BS EN 14449, see above);</w:t>
      </w:r>
    </w:p>
    <w:p w14:paraId="19FB0048" w14:textId="77777777" w:rsidR="006E22A2" w:rsidRPr="00AE2E3B" w:rsidRDefault="006E22A2" w:rsidP="006E22A2">
      <w:pPr>
        <w:pStyle w:val="ListParagraph"/>
        <w:autoSpaceDE w:val="0"/>
        <w:autoSpaceDN w:val="0"/>
        <w:adjustRightInd w:val="0"/>
        <w:rPr>
          <w:rFonts w:ascii="Arial" w:hAnsi="Arial" w:cs="Arial"/>
        </w:rPr>
      </w:pPr>
    </w:p>
    <w:p w14:paraId="46EA2382" w14:textId="40F1DEBE" w:rsidR="001C620A" w:rsidRPr="00AE2E3B" w:rsidRDefault="001C620A" w:rsidP="001C620A">
      <w:pPr>
        <w:pStyle w:val="ListParagraph"/>
        <w:numPr>
          <w:ilvl w:val="0"/>
          <w:numId w:val="4"/>
        </w:numPr>
        <w:autoSpaceDE w:val="0"/>
        <w:autoSpaceDN w:val="0"/>
        <w:adjustRightInd w:val="0"/>
        <w:rPr>
          <w:rFonts w:ascii="Arial" w:hAnsi="Arial" w:cs="Arial"/>
        </w:rPr>
      </w:pPr>
      <w:r w:rsidRPr="00AE2E3B">
        <w:rPr>
          <w:rFonts w:ascii="Arial" w:hAnsi="Arial" w:cs="Arial"/>
        </w:rPr>
        <w:t>The impact performance classification, A, B or C (BS 6260) or 1, 2 or 3 (BS EN 12600, see above).</w:t>
      </w:r>
    </w:p>
    <w:p w14:paraId="69FE0FD7" w14:textId="77777777" w:rsidR="001C620A" w:rsidRPr="00AE2E3B" w:rsidRDefault="001C620A" w:rsidP="001C620A">
      <w:pPr>
        <w:autoSpaceDE w:val="0"/>
        <w:autoSpaceDN w:val="0"/>
        <w:adjustRightInd w:val="0"/>
        <w:rPr>
          <w:rFonts w:ascii="Arial" w:hAnsi="Arial" w:cs="Arial"/>
        </w:rPr>
      </w:pPr>
    </w:p>
    <w:p w14:paraId="0EDD865D" w14:textId="77777777" w:rsidR="006E22A2" w:rsidRPr="00AE2E3B" w:rsidRDefault="006E22A2" w:rsidP="001C620A">
      <w:pPr>
        <w:autoSpaceDE w:val="0"/>
        <w:autoSpaceDN w:val="0"/>
        <w:adjustRightInd w:val="0"/>
        <w:rPr>
          <w:rFonts w:ascii="Arial" w:hAnsi="Arial" w:cs="Arial"/>
        </w:rPr>
      </w:pPr>
    </w:p>
    <w:p w14:paraId="5886E74C" w14:textId="625B8DDA" w:rsidR="0042139D" w:rsidRPr="00AE2E3B" w:rsidRDefault="006E22A2" w:rsidP="001C620A">
      <w:pPr>
        <w:autoSpaceDE w:val="0"/>
        <w:autoSpaceDN w:val="0"/>
        <w:adjustRightInd w:val="0"/>
        <w:rPr>
          <w:rFonts w:ascii="Arial" w:hAnsi="Arial" w:cs="Arial"/>
        </w:rPr>
      </w:pPr>
      <w:r w:rsidRPr="00AE2E3B">
        <w:rPr>
          <w:rFonts w:ascii="Arial" w:hAnsi="Arial" w:cs="Arial"/>
        </w:rPr>
        <w:t>I</w:t>
      </w:r>
      <w:r w:rsidR="0042139D" w:rsidRPr="00AE2E3B">
        <w:rPr>
          <w:rFonts w:ascii="Arial" w:hAnsi="Arial" w:cs="Arial"/>
        </w:rPr>
        <w:t>f you are in any doubt whatsoever about whether your glazed items conform to the relevant</w:t>
      </w:r>
      <w:r w:rsidR="001C620A" w:rsidRPr="00AE2E3B">
        <w:rPr>
          <w:rFonts w:ascii="Arial" w:hAnsi="Arial" w:cs="Arial"/>
        </w:rPr>
        <w:t xml:space="preserve"> standards </w:t>
      </w:r>
      <w:r w:rsidR="00AE2E3B" w:rsidRPr="00AE2E3B">
        <w:rPr>
          <w:rFonts w:ascii="Arial" w:hAnsi="Arial" w:cs="Arial"/>
        </w:rPr>
        <w:t xml:space="preserve">you should </w:t>
      </w:r>
      <w:r w:rsidR="001C620A" w:rsidRPr="00AE2E3B">
        <w:rPr>
          <w:rFonts w:ascii="Arial" w:hAnsi="Arial" w:cs="Arial"/>
        </w:rPr>
        <w:t>seek specialist advic</w:t>
      </w:r>
      <w:r w:rsidR="0042139D" w:rsidRPr="00AE2E3B">
        <w:rPr>
          <w:rFonts w:ascii="Arial" w:hAnsi="Arial" w:cs="Arial"/>
        </w:rPr>
        <w:t>e</w:t>
      </w:r>
      <w:r w:rsidR="001C620A" w:rsidRPr="00AE2E3B">
        <w:rPr>
          <w:rFonts w:ascii="Arial" w:hAnsi="Arial" w:cs="Arial"/>
        </w:rPr>
        <w:t xml:space="preserve"> </w:t>
      </w:r>
      <w:r w:rsidR="0042139D" w:rsidRPr="00AE2E3B">
        <w:rPr>
          <w:rFonts w:ascii="Arial" w:hAnsi="Arial" w:cs="Arial"/>
        </w:rPr>
        <w:t xml:space="preserve">from a </w:t>
      </w:r>
      <w:hyperlink r:id="rId12" w:history="1">
        <w:r w:rsidR="0042139D" w:rsidRPr="00AE2E3B">
          <w:rPr>
            <w:rStyle w:val="Hyperlink"/>
            <w:rFonts w:ascii="Arial" w:hAnsi="Arial" w:cs="Arial"/>
          </w:rPr>
          <w:t>FENSA</w:t>
        </w:r>
      </w:hyperlink>
      <w:r w:rsidR="0042139D" w:rsidRPr="00AE2E3B">
        <w:rPr>
          <w:rFonts w:ascii="Arial" w:hAnsi="Arial" w:cs="Arial"/>
        </w:rPr>
        <w:t xml:space="preserve"> or </w:t>
      </w:r>
      <w:hyperlink r:id="rId13" w:history="1">
        <w:r w:rsidR="0042139D" w:rsidRPr="00AE2E3B">
          <w:rPr>
            <w:rStyle w:val="Hyperlink"/>
            <w:rFonts w:ascii="Arial" w:hAnsi="Arial" w:cs="Arial"/>
          </w:rPr>
          <w:t>GGF</w:t>
        </w:r>
      </w:hyperlink>
      <w:r w:rsidR="0042139D" w:rsidRPr="00AE2E3B">
        <w:rPr>
          <w:rFonts w:ascii="Arial" w:hAnsi="Arial" w:cs="Arial"/>
        </w:rPr>
        <w:t xml:space="preserve"> registered glazier familiar with the </w:t>
      </w:r>
      <w:r w:rsidRPr="00AE2E3B">
        <w:rPr>
          <w:rFonts w:ascii="Arial" w:hAnsi="Arial" w:cs="Arial"/>
        </w:rPr>
        <w:t xml:space="preserve">relevant </w:t>
      </w:r>
      <w:r w:rsidR="0042139D" w:rsidRPr="00AE2E3B">
        <w:rPr>
          <w:rFonts w:ascii="Arial" w:hAnsi="Arial" w:cs="Arial"/>
        </w:rPr>
        <w:t>Building Regulations and the associated Approved Document guidance series.</w:t>
      </w:r>
    </w:p>
    <w:p w14:paraId="72C49B59" w14:textId="0D96E21D" w:rsidR="006E22A2" w:rsidRPr="00AE2E3B" w:rsidRDefault="006E22A2">
      <w:pPr>
        <w:rPr>
          <w:rFonts w:ascii="Arial" w:hAnsi="Arial" w:cs="Arial"/>
        </w:rPr>
      </w:pPr>
      <w:r w:rsidRPr="00AE2E3B">
        <w:rPr>
          <w:rFonts w:ascii="Arial" w:hAnsi="Arial" w:cs="Arial"/>
        </w:rPr>
        <w:br w:type="page"/>
      </w:r>
    </w:p>
    <w:p w14:paraId="044F4753" w14:textId="33F37BE5" w:rsidR="005E06CF" w:rsidRPr="00AE2E3B" w:rsidRDefault="005E06CF" w:rsidP="005E06CF">
      <w:pPr>
        <w:pStyle w:val="Heading1"/>
        <w:rPr>
          <w:sz w:val="24"/>
        </w:rPr>
      </w:pPr>
      <w:bookmarkStart w:id="2" w:name="_Toc85789123"/>
      <w:r w:rsidRPr="00AE2E3B">
        <w:rPr>
          <w:sz w:val="24"/>
        </w:rPr>
        <w:lastRenderedPageBreak/>
        <w:t>Critical Locations</w:t>
      </w:r>
      <w:bookmarkEnd w:id="2"/>
    </w:p>
    <w:p w14:paraId="1AD7D86E" w14:textId="77777777" w:rsidR="005E06CF" w:rsidRDefault="005E06CF" w:rsidP="00F2010D">
      <w:pPr>
        <w:autoSpaceDE w:val="0"/>
        <w:autoSpaceDN w:val="0"/>
        <w:adjustRightInd w:val="0"/>
        <w:rPr>
          <w:rFonts w:ascii="Arial" w:hAnsi="Arial" w:cs="Arial"/>
        </w:rPr>
      </w:pPr>
    </w:p>
    <w:p w14:paraId="3578F461" w14:textId="77777777" w:rsidR="00527EF7" w:rsidRDefault="00527EF7" w:rsidP="00F2010D">
      <w:pPr>
        <w:autoSpaceDE w:val="0"/>
        <w:autoSpaceDN w:val="0"/>
        <w:adjustRightInd w:val="0"/>
        <w:rPr>
          <w:rFonts w:ascii="Arial" w:hAnsi="Arial" w:cs="Arial"/>
        </w:rPr>
      </w:pPr>
    </w:p>
    <w:p w14:paraId="4DE18108" w14:textId="1FBD1FC8" w:rsidR="00F2010D" w:rsidRDefault="00F2010D" w:rsidP="00F2010D">
      <w:pPr>
        <w:autoSpaceDE w:val="0"/>
        <w:autoSpaceDN w:val="0"/>
        <w:adjustRightInd w:val="0"/>
        <w:rPr>
          <w:rFonts w:ascii="Arial" w:hAnsi="Arial" w:cs="Arial"/>
        </w:rPr>
      </w:pPr>
      <w:r>
        <w:rPr>
          <w:rFonts w:ascii="Arial" w:hAnsi="Arial" w:cs="Arial"/>
        </w:rPr>
        <w:t>Impacts with glazing, particularly glazing in doors and door side panels, and at low level in walls and partitions, can result in cutting and piercing injuries. For doors and door side panels, the risk is greatest for glazing between floor and shoulder level when near to door handles and push plates.</w:t>
      </w:r>
    </w:p>
    <w:p w14:paraId="336AD209" w14:textId="7B2D20D9" w:rsidR="00792ECE" w:rsidRDefault="00792ECE" w:rsidP="00F2010D">
      <w:pPr>
        <w:autoSpaceDE w:val="0"/>
        <w:autoSpaceDN w:val="0"/>
        <w:adjustRightInd w:val="0"/>
        <w:rPr>
          <w:rFonts w:ascii="Arial" w:hAnsi="Arial" w:cs="Arial"/>
        </w:rPr>
      </w:pPr>
    </w:p>
    <w:p w14:paraId="0D521AEC" w14:textId="77777777" w:rsidR="006E22A2" w:rsidRDefault="006E22A2" w:rsidP="00F2010D">
      <w:pPr>
        <w:autoSpaceDE w:val="0"/>
        <w:autoSpaceDN w:val="0"/>
        <w:adjustRightInd w:val="0"/>
        <w:rPr>
          <w:rFonts w:ascii="Arial" w:hAnsi="Arial" w:cs="Arial"/>
        </w:rPr>
      </w:pPr>
    </w:p>
    <w:p w14:paraId="3BD3325C" w14:textId="3B9738CD" w:rsidR="00F2010D" w:rsidRDefault="00F2010D" w:rsidP="00F2010D">
      <w:pPr>
        <w:autoSpaceDE w:val="0"/>
        <w:autoSpaceDN w:val="0"/>
        <w:adjustRightInd w:val="0"/>
        <w:rPr>
          <w:rFonts w:ascii="Arial" w:hAnsi="Arial" w:cs="Arial"/>
        </w:rPr>
      </w:pPr>
      <w:r>
        <w:rPr>
          <w:rFonts w:ascii="Arial" w:hAnsi="Arial" w:cs="Arial"/>
        </w:rPr>
        <w:t>Hands, wrists and arms are particularly vulnerable. An initial impact between waist and shoulder levels can be followed by a fall through the glazing, resulting in additional injury to the face and body.</w:t>
      </w:r>
    </w:p>
    <w:p w14:paraId="115F23B0" w14:textId="77777777" w:rsidR="001224E5" w:rsidRDefault="001224E5" w:rsidP="00F2010D">
      <w:pPr>
        <w:autoSpaceDE w:val="0"/>
        <w:autoSpaceDN w:val="0"/>
        <w:adjustRightInd w:val="0"/>
        <w:rPr>
          <w:rFonts w:ascii="Arial" w:hAnsi="Arial" w:cs="Arial"/>
        </w:rPr>
      </w:pPr>
    </w:p>
    <w:p w14:paraId="5128E8DF" w14:textId="77777777" w:rsidR="00527EF7" w:rsidRDefault="00527EF7" w:rsidP="00F2010D">
      <w:pPr>
        <w:autoSpaceDE w:val="0"/>
        <w:autoSpaceDN w:val="0"/>
        <w:adjustRightInd w:val="0"/>
        <w:rPr>
          <w:rFonts w:ascii="Arial" w:hAnsi="Arial" w:cs="Arial"/>
        </w:rPr>
      </w:pPr>
    </w:p>
    <w:p w14:paraId="5C893824" w14:textId="634B0C6F" w:rsidR="00007F35" w:rsidRPr="00F2010D" w:rsidRDefault="00F2010D" w:rsidP="00F2010D">
      <w:pPr>
        <w:autoSpaceDE w:val="0"/>
        <w:autoSpaceDN w:val="0"/>
        <w:adjustRightInd w:val="0"/>
        <w:rPr>
          <w:rFonts w:ascii="Arial" w:hAnsi="Arial" w:cs="Arial"/>
        </w:rPr>
      </w:pPr>
      <w:r>
        <w:rPr>
          <w:rFonts w:ascii="Arial" w:hAnsi="Arial" w:cs="Arial"/>
        </w:rPr>
        <w:t>Therefore, p</w:t>
      </w:r>
      <w:r w:rsidR="00007F35" w:rsidRPr="00F2010D">
        <w:rPr>
          <w:rFonts w:ascii="Arial" w:hAnsi="Arial" w:cs="Arial"/>
        </w:rPr>
        <w:t>rovision of safety glass or glass protected against breakage applies to the following</w:t>
      </w:r>
      <w:r w:rsidR="001224E5">
        <w:rPr>
          <w:rFonts w:ascii="Arial" w:hAnsi="Arial" w:cs="Arial"/>
        </w:rPr>
        <w:t xml:space="preserve"> </w:t>
      </w:r>
      <w:r w:rsidR="001224E5">
        <w:rPr>
          <w:rFonts w:ascii="Arial" w:hAnsi="Arial" w:cs="Arial"/>
          <w:b/>
        </w:rPr>
        <w:t>critical locations</w:t>
      </w:r>
      <w:r w:rsidR="00007F35" w:rsidRPr="00F2010D">
        <w:rPr>
          <w:rFonts w:ascii="Arial" w:hAnsi="Arial" w:cs="Arial"/>
        </w:rPr>
        <w:t>:-</w:t>
      </w:r>
    </w:p>
    <w:p w14:paraId="173BA42F" w14:textId="77777777" w:rsidR="009F2E5B" w:rsidRDefault="009F2E5B" w:rsidP="00002CB4">
      <w:pPr>
        <w:autoSpaceDE w:val="0"/>
        <w:autoSpaceDN w:val="0"/>
        <w:adjustRightInd w:val="0"/>
        <w:rPr>
          <w:rFonts w:ascii="Arial" w:hAnsi="Arial" w:cs="Arial"/>
          <w:b/>
          <w:bCs/>
        </w:rPr>
      </w:pPr>
    </w:p>
    <w:p w14:paraId="35B806E8" w14:textId="4251B9F6" w:rsidR="00475076" w:rsidRDefault="00331A2A" w:rsidP="00002CB4">
      <w:pPr>
        <w:autoSpaceDE w:val="0"/>
        <w:autoSpaceDN w:val="0"/>
        <w:adjustRightInd w:val="0"/>
        <w:rPr>
          <w:rFonts w:ascii="Arial" w:hAnsi="Arial" w:cs="Arial"/>
          <w:b/>
          <w:bCs/>
        </w:rPr>
      </w:pPr>
      <w:r>
        <w:rPr>
          <w:noProof/>
        </w:rPr>
        <w:pict w14:anchorId="5E700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2.15pt;width:461.4pt;height:246.55pt;z-index:251660288;mso-position-horizontal-relative:text;mso-position-vertical-relative:text">
            <v:imagedata r:id="rId14" o:title="SnipCriticalLocations"/>
          </v:shape>
        </w:pict>
      </w:r>
    </w:p>
    <w:p w14:paraId="0FB8C584" w14:textId="77777777" w:rsidR="00527EF7" w:rsidRPr="00652F8E" w:rsidRDefault="00527EF7" w:rsidP="00002CB4">
      <w:pPr>
        <w:autoSpaceDE w:val="0"/>
        <w:autoSpaceDN w:val="0"/>
        <w:adjustRightInd w:val="0"/>
        <w:rPr>
          <w:rFonts w:ascii="Arial" w:hAnsi="Arial" w:cs="Arial"/>
          <w:b/>
          <w:bCs/>
        </w:rPr>
      </w:pPr>
    </w:p>
    <w:p w14:paraId="66165026" w14:textId="0E9341D8" w:rsidR="00652F8E" w:rsidRDefault="00652F8E" w:rsidP="00D75FF6">
      <w:pPr>
        <w:autoSpaceDE w:val="0"/>
        <w:autoSpaceDN w:val="0"/>
        <w:adjustRightInd w:val="0"/>
        <w:jc w:val="center"/>
        <w:rPr>
          <w:rFonts w:ascii="Arial" w:hAnsi="Arial" w:cs="Arial"/>
          <w:b/>
          <w:bCs/>
        </w:rPr>
      </w:pPr>
    </w:p>
    <w:p w14:paraId="754173A7" w14:textId="25679ADF" w:rsidR="00D75FF6" w:rsidRDefault="00D75FF6" w:rsidP="00002CB4">
      <w:pPr>
        <w:autoSpaceDE w:val="0"/>
        <w:autoSpaceDN w:val="0"/>
        <w:adjustRightInd w:val="0"/>
        <w:rPr>
          <w:rFonts w:ascii="Arial" w:hAnsi="Arial" w:cs="Arial"/>
          <w:b/>
          <w:bCs/>
        </w:rPr>
      </w:pPr>
    </w:p>
    <w:p w14:paraId="12AD13DD" w14:textId="4D4F1F84" w:rsidR="006E22A2" w:rsidRDefault="006E22A2" w:rsidP="00002CB4">
      <w:pPr>
        <w:autoSpaceDE w:val="0"/>
        <w:autoSpaceDN w:val="0"/>
        <w:adjustRightInd w:val="0"/>
        <w:rPr>
          <w:rFonts w:ascii="Arial" w:hAnsi="Arial" w:cs="Arial"/>
          <w:b/>
          <w:bCs/>
        </w:rPr>
      </w:pPr>
    </w:p>
    <w:p w14:paraId="6F78F832" w14:textId="77777777" w:rsidR="006E22A2" w:rsidRDefault="006E22A2" w:rsidP="00002CB4">
      <w:pPr>
        <w:autoSpaceDE w:val="0"/>
        <w:autoSpaceDN w:val="0"/>
        <w:adjustRightInd w:val="0"/>
        <w:rPr>
          <w:rFonts w:ascii="Arial" w:hAnsi="Arial" w:cs="Arial"/>
          <w:b/>
          <w:bCs/>
        </w:rPr>
      </w:pPr>
    </w:p>
    <w:p w14:paraId="0C5A5DF8" w14:textId="77777777" w:rsidR="00527EF7" w:rsidRDefault="00527EF7" w:rsidP="00002CB4">
      <w:pPr>
        <w:autoSpaceDE w:val="0"/>
        <w:autoSpaceDN w:val="0"/>
        <w:adjustRightInd w:val="0"/>
        <w:rPr>
          <w:rFonts w:ascii="Arial" w:hAnsi="Arial" w:cs="Arial"/>
          <w:b/>
          <w:bCs/>
          <w:sz w:val="20"/>
        </w:rPr>
      </w:pPr>
    </w:p>
    <w:p w14:paraId="2428388E" w14:textId="049612C2" w:rsidR="00336DFE" w:rsidRPr="007D418B" w:rsidRDefault="007D418B" w:rsidP="00002CB4">
      <w:pPr>
        <w:autoSpaceDE w:val="0"/>
        <w:autoSpaceDN w:val="0"/>
        <w:adjustRightInd w:val="0"/>
        <w:rPr>
          <w:rFonts w:ascii="Arial" w:hAnsi="Arial" w:cs="Arial"/>
          <w:b/>
          <w:bCs/>
          <w:sz w:val="20"/>
        </w:rPr>
      </w:pPr>
      <w:r w:rsidRPr="007D418B">
        <w:rPr>
          <w:rFonts w:ascii="Arial" w:hAnsi="Arial" w:cs="Arial"/>
          <w:b/>
          <w:bCs/>
          <w:sz w:val="20"/>
        </w:rPr>
        <w:t>NB: Whilst the above diagram indicates that A, D and H need not be safety glass, best practice within a school setting would dict</w:t>
      </w:r>
      <w:r>
        <w:rPr>
          <w:rFonts w:ascii="Arial" w:hAnsi="Arial" w:cs="Arial"/>
          <w:b/>
          <w:bCs/>
          <w:sz w:val="20"/>
        </w:rPr>
        <w:t>ate that safety glass is used o</w:t>
      </w:r>
      <w:r w:rsidRPr="007D418B">
        <w:rPr>
          <w:rFonts w:ascii="Arial" w:hAnsi="Arial" w:cs="Arial"/>
          <w:b/>
          <w:bCs/>
          <w:sz w:val="20"/>
        </w:rPr>
        <w:t>r other means by which to make broken glass safer should it be damaged, such as an appropriate stick-on laminate.</w:t>
      </w:r>
    </w:p>
    <w:p w14:paraId="4507CDD6" w14:textId="77777777" w:rsidR="007D418B" w:rsidRDefault="007D418B" w:rsidP="00002CB4">
      <w:pPr>
        <w:autoSpaceDE w:val="0"/>
        <w:autoSpaceDN w:val="0"/>
        <w:adjustRightInd w:val="0"/>
        <w:rPr>
          <w:rFonts w:ascii="Arial" w:hAnsi="Arial" w:cs="Arial"/>
          <w:b/>
          <w:bCs/>
        </w:rPr>
      </w:pPr>
    </w:p>
    <w:p w14:paraId="51E032A8" w14:textId="77777777" w:rsidR="00527EF7" w:rsidRDefault="00527EF7" w:rsidP="00002CB4">
      <w:pPr>
        <w:autoSpaceDE w:val="0"/>
        <w:autoSpaceDN w:val="0"/>
        <w:adjustRightInd w:val="0"/>
        <w:rPr>
          <w:rFonts w:ascii="Arial" w:hAnsi="Arial" w:cs="Arial"/>
          <w:b/>
          <w:bCs/>
        </w:rPr>
      </w:pPr>
    </w:p>
    <w:p w14:paraId="010DC109" w14:textId="46DAC5B9" w:rsidR="00007F35" w:rsidRPr="00652F8E" w:rsidRDefault="00007F35" w:rsidP="00002CB4">
      <w:pPr>
        <w:autoSpaceDE w:val="0"/>
        <w:autoSpaceDN w:val="0"/>
        <w:adjustRightInd w:val="0"/>
        <w:rPr>
          <w:rFonts w:ascii="Arial" w:hAnsi="Arial" w:cs="Arial"/>
          <w:b/>
          <w:bCs/>
        </w:rPr>
      </w:pPr>
      <w:r w:rsidRPr="00652F8E">
        <w:rPr>
          <w:rFonts w:ascii="Arial" w:hAnsi="Arial" w:cs="Arial"/>
          <w:b/>
          <w:bCs/>
        </w:rPr>
        <w:t>Doors</w:t>
      </w:r>
    </w:p>
    <w:p w14:paraId="07B33A15" w14:textId="77777777" w:rsidR="009F2E5B" w:rsidRPr="00652F8E" w:rsidRDefault="009F2E5B" w:rsidP="00002CB4">
      <w:pPr>
        <w:autoSpaceDE w:val="0"/>
        <w:autoSpaceDN w:val="0"/>
        <w:adjustRightInd w:val="0"/>
        <w:rPr>
          <w:rFonts w:ascii="Arial" w:hAnsi="Arial" w:cs="Arial"/>
          <w:b/>
          <w:bCs/>
        </w:rPr>
      </w:pPr>
    </w:p>
    <w:p w14:paraId="6636D392" w14:textId="77777777" w:rsidR="00527EF7" w:rsidRDefault="00527EF7" w:rsidP="00002CB4">
      <w:pPr>
        <w:autoSpaceDE w:val="0"/>
        <w:autoSpaceDN w:val="0"/>
        <w:adjustRightInd w:val="0"/>
        <w:rPr>
          <w:rFonts w:ascii="Arial" w:hAnsi="Arial" w:cs="Arial"/>
        </w:rPr>
      </w:pPr>
    </w:p>
    <w:p w14:paraId="01C7F9DF" w14:textId="0E8A2EEC" w:rsidR="00007F35" w:rsidRPr="00652F8E" w:rsidRDefault="00007F35" w:rsidP="00002CB4">
      <w:pPr>
        <w:autoSpaceDE w:val="0"/>
        <w:autoSpaceDN w:val="0"/>
        <w:adjustRightInd w:val="0"/>
        <w:rPr>
          <w:rFonts w:ascii="Arial" w:hAnsi="Arial" w:cs="Arial"/>
        </w:rPr>
      </w:pPr>
      <w:r w:rsidRPr="00652F8E">
        <w:rPr>
          <w:rFonts w:ascii="Arial" w:hAnsi="Arial" w:cs="Arial"/>
        </w:rPr>
        <w:t>Glazing within 1500mm from floor (excludes panes of less than 250mm wide with an area less than 0.5m2).</w:t>
      </w:r>
    </w:p>
    <w:p w14:paraId="226CCCB0" w14:textId="4A4A73EA" w:rsidR="00652F8E" w:rsidRPr="00652F8E" w:rsidRDefault="00652F8E" w:rsidP="00002CB4">
      <w:pPr>
        <w:autoSpaceDE w:val="0"/>
        <w:autoSpaceDN w:val="0"/>
        <w:adjustRightInd w:val="0"/>
        <w:rPr>
          <w:rFonts w:ascii="Arial" w:hAnsi="Arial" w:cs="Arial"/>
          <w:b/>
          <w:bCs/>
        </w:rPr>
      </w:pPr>
    </w:p>
    <w:p w14:paraId="4A9375E5" w14:textId="77777777" w:rsidR="00527EF7" w:rsidRDefault="00527EF7" w:rsidP="00002CB4">
      <w:pPr>
        <w:autoSpaceDE w:val="0"/>
        <w:autoSpaceDN w:val="0"/>
        <w:adjustRightInd w:val="0"/>
        <w:rPr>
          <w:rFonts w:ascii="Arial" w:hAnsi="Arial" w:cs="Arial"/>
          <w:b/>
          <w:bCs/>
        </w:rPr>
      </w:pPr>
    </w:p>
    <w:p w14:paraId="1BC615A0" w14:textId="77777777" w:rsidR="006E22A2" w:rsidRDefault="006E22A2" w:rsidP="00002CB4">
      <w:pPr>
        <w:autoSpaceDE w:val="0"/>
        <w:autoSpaceDN w:val="0"/>
        <w:adjustRightInd w:val="0"/>
        <w:rPr>
          <w:rFonts w:ascii="Arial" w:hAnsi="Arial" w:cs="Arial"/>
          <w:b/>
          <w:bCs/>
        </w:rPr>
      </w:pPr>
    </w:p>
    <w:p w14:paraId="42F53868" w14:textId="2ED42617" w:rsidR="00007F35" w:rsidRPr="00652F8E" w:rsidRDefault="00007F35" w:rsidP="00002CB4">
      <w:pPr>
        <w:autoSpaceDE w:val="0"/>
        <w:autoSpaceDN w:val="0"/>
        <w:adjustRightInd w:val="0"/>
        <w:rPr>
          <w:rFonts w:ascii="Arial" w:hAnsi="Arial" w:cs="Arial"/>
          <w:b/>
          <w:bCs/>
        </w:rPr>
      </w:pPr>
      <w:r w:rsidRPr="00652F8E">
        <w:rPr>
          <w:rFonts w:ascii="Arial" w:hAnsi="Arial" w:cs="Arial"/>
          <w:b/>
          <w:bCs/>
        </w:rPr>
        <w:t>Door Side Panels</w:t>
      </w:r>
    </w:p>
    <w:p w14:paraId="5481B7A9" w14:textId="006FF69E" w:rsidR="009F2E5B" w:rsidRDefault="009F2E5B" w:rsidP="00002CB4">
      <w:pPr>
        <w:autoSpaceDE w:val="0"/>
        <w:autoSpaceDN w:val="0"/>
        <w:adjustRightInd w:val="0"/>
        <w:rPr>
          <w:rFonts w:ascii="Arial" w:hAnsi="Arial" w:cs="Arial"/>
          <w:b/>
          <w:bCs/>
        </w:rPr>
      </w:pPr>
    </w:p>
    <w:p w14:paraId="6254CEAF" w14:textId="77777777" w:rsidR="00527EF7" w:rsidRPr="00652F8E" w:rsidRDefault="00527EF7" w:rsidP="00002CB4">
      <w:pPr>
        <w:autoSpaceDE w:val="0"/>
        <w:autoSpaceDN w:val="0"/>
        <w:adjustRightInd w:val="0"/>
        <w:rPr>
          <w:rFonts w:ascii="Arial" w:hAnsi="Arial" w:cs="Arial"/>
          <w:b/>
          <w:bCs/>
        </w:rPr>
      </w:pPr>
    </w:p>
    <w:p w14:paraId="0F6FABFC" w14:textId="77777777" w:rsidR="00007F35" w:rsidRPr="00652F8E" w:rsidRDefault="00007F35" w:rsidP="00002CB4">
      <w:pPr>
        <w:autoSpaceDE w:val="0"/>
        <w:autoSpaceDN w:val="0"/>
        <w:adjustRightInd w:val="0"/>
        <w:rPr>
          <w:rFonts w:ascii="Arial" w:hAnsi="Arial" w:cs="Arial"/>
        </w:rPr>
      </w:pPr>
      <w:r w:rsidRPr="00652F8E">
        <w:rPr>
          <w:rFonts w:ascii="Arial" w:hAnsi="Arial" w:cs="Arial"/>
        </w:rPr>
        <w:t>Glazing within 300mm from the edge of the door and within 1500mm from ground level.</w:t>
      </w:r>
    </w:p>
    <w:p w14:paraId="1E389E85" w14:textId="61F424F3" w:rsidR="00652F8E" w:rsidRPr="00652F8E" w:rsidRDefault="00652F8E" w:rsidP="00002CB4">
      <w:pPr>
        <w:autoSpaceDE w:val="0"/>
        <w:autoSpaceDN w:val="0"/>
        <w:adjustRightInd w:val="0"/>
        <w:rPr>
          <w:rFonts w:ascii="Arial" w:hAnsi="Arial" w:cs="Arial"/>
          <w:b/>
          <w:bCs/>
        </w:rPr>
      </w:pPr>
    </w:p>
    <w:p w14:paraId="4F6A9E58" w14:textId="77777777" w:rsidR="00527EF7" w:rsidRDefault="00527EF7" w:rsidP="00002CB4">
      <w:pPr>
        <w:autoSpaceDE w:val="0"/>
        <w:autoSpaceDN w:val="0"/>
        <w:adjustRightInd w:val="0"/>
        <w:rPr>
          <w:rFonts w:ascii="Arial" w:hAnsi="Arial" w:cs="Arial"/>
          <w:b/>
          <w:bCs/>
        </w:rPr>
      </w:pPr>
    </w:p>
    <w:p w14:paraId="7D260EE8" w14:textId="1156F110" w:rsidR="00007F35" w:rsidRPr="00652F8E" w:rsidRDefault="007D418B" w:rsidP="00002CB4">
      <w:pPr>
        <w:autoSpaceDE w:val="0"/>
        <w:autoSpaceDN w:val="0"/>
        <w:adjustRightInd w:val="0"/>
        <w:rPr>
          <w:rFonts w:ascii="Arial" w:hAnsi="Arial" w:cs="Arial"/>
          <w:b/>
          <w:bCs/>
        </w:rPr>
      </w:pPr>
      <w:r>
        <w:rPr>
          <w:rFonts w:ascii="Arial" w:hAnsi="Arial" w:cs="Arial"/>
          <w:b/>
          <w:bCs/>
        </w:rPr>
        <w:t>Windows and Low level Glazed A</w:t>
      </w:r>
      <w:r w:rsidR="00007F35" w:rsidRPr="00652F8E">
        <w:rPr>
          <w:rFonts w:ascii="Arial" w:hAnsi="Arial" w:cs="Arial"/>
          <w:b/>
          <w:bCs/>
        </w:rPr>
        <w:t>reas (excluding doors)</w:t>
      </w:r>
    </w:p>
    <w:p w14:paraId="3816DC22" w14:textId="77777777" w:rsidR="009F2E5B" w:rsidRPr="00652F8E" w:rsidRDefault="009F2E5B" w:rsidP="00002CB4">
      <w:pPr>
        <w:autoSpaceDE w:val="0"/>
        <w:autoSpaceDN w:val="0"/>
        <w:adjustRightInd w:val="0"/>
        <w:rPr>
          <w:rFonts w:ascii="Arial" w:hAnsi="Arial" w:cs="Arial"/>
          <w:b/>
          <w:bCs/>
        </w:rPr>
      </w:pPr>
    </w:p>
    <w:p w14:paraId="0979D378" w14:textId="77777777" w:rsidR="00527EF7" w:rsidRDefault="00527EF7" w:rsidP="00002CB4">
      <w:pPr>
        <w:autoSpaceDE w:val="0"/>
        <w:autoSpaceDN w:val="0"/>
        <w:adjustRightInd w:val="0"/>
        <w:rPr>
          <w:rFonts w:ascii="Arial" w:hAnsi="Arial" w:cs="Arial"/>
        </w:rPr>
      </w:pPr>
    </w:p>
    <w:p w14:paraId="6007D5F2" w14:textId="1C627D9E" w:rsidR="00007F35" w:rsidRDefault="00007F35" w:rsidP="00002CB4">
      <w:pPr>
        <w:autoSpaceDE w:val="0"/>
        <w:autoSpaceDN w:val="0"/>
        <w:adjustRightInd w:val="0"/>
        <w:rPr>
          <w:rFonts w:ascii="Arial" w:hAnsi="Arial" w:cs="Arial"/>
        </w:rPr>
      </w:pPr>
      <w:r w:rsidRPr="00652F8E">
        <w:rPr>
          <w:rFonts w:ascii="Arial" w:hAnsi="Arial" w:cs="Arial"/>
        </w:rPr>
        <w:t>Within 800mm from the floor</w:t>
      </w:r>
      <w:r w:rsidR="009F2E5B" w:rsidRPr="00652F8E">
        <w:rPr>
          <w:rFonts w:ascii="Arial" w:hAnsi="Arial" w:cs="Arial"/>
        </w:rPr>
        <w:t>.</w:t>
      </w:r>
    </w:p>
    <w:p w14:paraId="662DE4A8" w14:textId="77777777" w:rsidR="00007F35" w:rsidRPr="005E06CF" w:rsidRDefault="00007F35" w:rsidP="005E06CF">
      <w:pPr>
        <w:pStyle w:val="Heading1"/>
        <w:rPr>
          <w:sz w:val="24"/>
          <w:szCs w:val="24"/>
        </w:rPr>
      </w:pPr>
      <w:bookmarkStart w:id="3" w:name="_Toc85789124"/>
      <w:r w:rsidRPr="005E06CF">
        <w:rPr>
          <w:sz w:val="24"/>
          <w:szCs w:val="24"/>
        </w:rPr>
        <w:lastRenderedPageBreak/>
        <w:t xml:space="preserve">Visibility </w:t>
      </w:r>
      <w:r w:rsidR="009F2E5B" w:rsidRPr="005E06CF">
        <w:rPr>
          <w:sz w:val="24"/>
          <w:szCs w:val="24"/>
        </w:rPr>
        <w:t>M</w:t>
      </w:r>
      <w:r w:rsidRPr="005E06CF">
        <w:rPr>
          <w:sz w:val="24"/>
          <w:szCs w:val="24"/>
        </w:rPr>
        <w:t>arking</w:t>
      </w:r>
      <w:bookmarkEnd w:id="3"/>
    </w:p>
    <w:p w14:paraId="78D867B9" w14:textId="60729FED" w:rsidR="00527EF7" w:rsidRDefault="00527EF7" w:rsidP="00002CB4">
      <w:pPr>
        <w:autoSpaceDE w:val="0"/>
        <w:autoSpaceDN w:val="0"/>
        <w:adjustRightInd w:val="0"/>
        <w:rPr>
          <w:rFonts w:ascii="Arial" w:hAnsi="Arial" w:cs="Arial"/>
        </w:rPr>
      </w:pPr>
    </w:p>
    <w:p w14:paraId="24D07466" w14:textId="77777777" w:rsidR="00AE2E3B" w:rsidRDefault="00AE2E3B" w:rsidP="00002CB4">
      <w:pPr>
        <w:autoSpaceDE w:val="0"/>
        <w:autoSpaceDN w:val="0"/>
        <w:adjustRightInd w:val="0"/>
        <w:rPr>
          <w:rFonts w:ascii="Arial" w:hAnsi="Arial" w:cs="Arial"/>
        </w:rPr>
      </w:pPr>
    </w:p>
    <w:p w14:paraId="2B88EB19" w14:textId="180C2412" w:rsidR="00B57DF6" w:rsidRDefault="00D75FF6" w:rsidP="00002CB4">
      <w:pPr>
        <w:autoSpaceDE w:val="0"/>
        <w:autoSpaceDN w:val="0"/>
        <w:adjustRightInd w:val="0"/>
        <w:rPr>
          <w:rFonts w:ascii="Arial" w:hAnsi="Arial" w:cs="Arial"/>
        </w:rPr>
      </w:pPr>
      <w:r>
        <w:rPr>
          <w:rFonts w:ascii="Arial" w:hAnsi="Arial" w:cs="Arial"/>
        </w:rPr>
        <w:t>The risk of collision is greatest in large, uninterrupted surfaces where the floor is at similar level on each side, so people might reasonably think they can walk s</w:t>
      </w:r>
      <w:r w:rsidR="00B57DF6">
        <w:rPr>
          <w:rFonts w:ascii="Arial" w:hAnsi="Arial" w:cs="Arial"/>
        </w:rPr>
        <w:t>traight through.</w:t>
      </w:r>
    </w:p>
    <w:p w14:paraId="782EAE40" w14:textId="77777777" w:rsidR="00B57DF6" w:rsidRDefault="00B57DF6" w:rsidP="00002CB4">
      <w:pPr>
        <w:autoSpaceDE w:val="0"/>
        <w:autoSpaceDN w:val="0"/>
        <w:adjustRightInd w:val="0"/>
        <w:rPr>
          <w:rFonts w:ascii="Arial" w:hAnsi="Arial" w:cs="Arial"/>
        </w:rPr>
      </w:pPr>
    </w:p>
    <w:p w14:paraId="1FC822EB" w14:textId="77777777" w:rsidR="006E22A2" w:rsidRDefault="006E22A2" w:rsidP="00002CB4">
      <w:pPr>
        <w:autoSpaceDE w:val="0"/>
        <w:autoSpaceDN w:val="0"/>
        <w:adjustRightInd w:val="0"/>
        <w:rPr>
          <w:rFonts w:ascii="Arial" w:hAnsi="Arial" w:cs="Arial"/>
        </w:rPr>
      </w:pPr>
    </w:p>
    <w:p w14:paraId="58EA38E2" w14:textId="18EB8E8B" w:rsidR="00007F35" w:rsidRDefault="00B57DF6" w:rsidP="00002CB4">
      <w:pPr>
        <w:autoSpaceDE w:val="0"/>
        <w:autoSpaceDN w:val="0"/>
        <w:adjustRightInd w:val="0"/>
        <w:rPr>
          <w:rFonts w:ascii="Arial" w:hAnsi="Arial" w:cs="Arial"/>
        </w:rPr>
      </w:pPr>
      <w:r w:rsidRPr="00652F8E">
        <w:rPr>
          <w:rFonts w:ascii="Arial" w:hAnsi="Arial" w:cs="Arial"/>
        </w:rPr>
        <w:t xml:space="preserve">Where glazed areas are not apparent, there is a need to mark glass e.g. by using hazard warning stickers. </w:t>
      </w:r>
      <w:r w:rsidR="00007F35" w:rsidRPr="00652F8E">
        <w:rPr>
          <w:rFonts w:ascii="Arial" w:hAnsi="Arial" w:cs="Arial"/>
        </w:rPr>
        <w:t>These</w:t>
      </w:r>
      <w:r w:rsidR="009F2E5B" w:rsidRPr="00652F8E">
        <w:rPr>
          <w:rFonts w:ascii="Arial" w:hAnsi="Arial" w:cs="Arial"/>
        </w:rPr>
        <w:t xml:space="preserve"> </w:t>
      </w:r>
      <w:r w:rsidR="00007F35" w:rsidRPr="00652F8E">
        <w:rPr>
          <w:rFonts w:ascii="Arial" w:hAnsi="Arial" w:cs="Arial"/>
        </w:rPr>
        <w:t xml:space="preserve">should be placed at </w:t>
      </w:r>
      <w:r>
        <w:rPr>
          <w:rFonts w:ascii="Arial" w:hAnsi="Arial" w:cs="Arial"/>
        </w:rPr>
        <w:t>an appropriate height</w:t>
      </w:r>
      <w:r w:rsidR="00007F35" w:rsidRPr="00652F8E">
        <w:rPr>
          <w:rFonts w:ascii="Arial" w:hAnsi="Arial" w:cs="Arial"/>
        </w:rPr>
        <w:t>. Care should be taken to place them at lower levels as well as higher levels where</w:t>
      </w:r>
      <w:r w:rsidR="009F2E5B" w:rsidRPr="00652F8E">
        <w:rPr>
          <w:rFonts w:ascii="Arial" w:hAnsi="Arial" w:cs="Arial"/>
        </w:rPr>
        <w:t xml:space="preserve"> </w:t>
      </w:r>
      <w:r w:rsidR="00007F35" w:rsidRPr="00652F8E">
        <w:rPr>
          <w:rFonts w:ascii="Arial" w:hAnsi="Arial" w:cs="Arial"/>
        </w:rPr>
        <w:t>toddlers or young children use the building.</w:t>
      </w:r>
    </w:p>
    <w:p w14:paraId="690BBE35" w14:textId="3DB3B116" w:rsidR="00B57DF6" w:rsidRDefault="00B57DF6" w:rsidP="00002CB4">
      <w:pPr>
        <w:autoSpaceDE w:val="0"/>
        <w:autoSpaceDN w:val="0"/>
        <w:adjustRightInd w:val="0"/>
        <w:rPr>
          <w:rFonts w:ascii="Arial" w:hAnsi="Arial" w:cs="Arial"/>
        </w:rPr>
      </w:pPr>
    </w:p>
    <w:p w14:paraId="1B28B9E4" w14:textId="77777777" w:rsidR="006E22A2" w:rsidRDefault="006E22A2" w:rsidP="00002CB4">
      <w:pPr>
        <w:autoSpaceDE w:val="0"/>
        <w:autoSpaceDN w:val="0"/>
        <w:adjustRightInd w:val="0"/>
        <w:rPr>
          <w:rFonts w:ascii="Arial" w:hAnsi="Arial" w:cs="Arial"/>
        </w:rPr>
      </w:pPr>
    </w:p>
    <w:p w14:paraId="319D7DB2" w14:textId="4C595BEF" w:rsidR="00B57DF6" w:rsidRDefault="00B57DF6" w:rsidP="00002CB4">
      <w:pPr>
        <w:autoSpaceDE w:val="0"/>
        <w:autoSpaceDN w:val="0"/>
        <w:adjustRightInd w:val="0"/>
        <w:rPr>
          <w:rFonts w:ascii="Arial" w:hAnsi="Arial" w:cs="Arial"/>
        </w:rPr>
      </w:pPr>
      <w:r>
        <w:rPr>
          <w:rFonts w:ascii="Arial" w:hAnsi="Arial" w:cs="Arial"/>
        </w:rPr>
        <w:t>If features such as mullions, transoms, rails, door frames, large pull or push handles, or heavy tinting make the surface apparent, marking is not essential.</w:t>
      </w:r>
    </w:p>
    <w:p w14:paraId="77D02A66" w14:textId="715076A2" w:rsidR="00B57DF6" w:rsidRDefault="00B57DF6" w:rsidP="00002CB4">
      <w:pPr>
        <w:autoSpaceDE w:val="0"/>
        <w:autoSpaceDN w:val="0"/>
        <w:adjustRightInd w:val="0"/>
        <w:rPr>
          <w:rFonts w:ascii="Arial" w:hAnsi="Arial" w:cs="Arial"/>
        </w:rPr>
      </w:pPr>
    </w:p>
    <w:p w14:paraId="49DD576C" w14:textId="77777777" w:rsidR="006E22A2" w:rsidRDefault="006E22A2" w:rsidP="00002CB4">
      <w:pPr>
        <w:autoSpaceDE w:val="0"/>
        <w:autoSpaceDN w:val="0"/>
        <w:adjustRightInd w:val="0"/>
        <w:rPr>
          <w:rFonts w:ascii="Arial" w:hAnsi="Arial" w:cs="Arial"/>
        </w:rPr>
      </w:pPr>
    </w:p>
    <w:p w14:paraId="36E41925" w14:textId="28A12A37" w:rsidR="00B57DF6" w:rsidRPr="00652F8E" w:rsidRDefault="00B57DF6" w:rsidP="00002CB4">
      <w:pPr>
        <w:autoSpaceDE w:val="0"/>
        <w:autoSpaceDN w:val="0"/>
        <w:adjustRightInd w:val="0"/>
        <w:rPr>
          <w:rFonts w:ascii="Arial" w:hAnsi="Arial" w:cs="Arial"/>
        </w:rPr>
      </w:pPr>
      <w:r>
        <w:rPr>
          <w:rFonts w:ascii="Arial" w:hAnsi="Arial" w:cs="Arial"/>
        </w:rPr>
        <w:t>Where marking is needed, it should be conspicuous and at an appropriate height, for example coloured lines or patterns.</w:t>
      </w:r>
    </w:p>
    <w:p w14:paraId="6F4C0E4E" w14:textId="29ABFB90" w:rsidR="00476EBE" w:rsidRDefault="00476EBE" w:rsidP="00002CB4">
      <w:pPr>
        <w:spacing w:after="120"/>
        <w:outlineLvl w:val="2"/>
        <w:rPr>
          <w:rFonts w:ascii="Arial" w:hAnsi="Arial" w:cs="Arial"/>
          <w:b/>
          <w:color w:val="111111"/>
        </w:rPr>
      </w:pPr>
    </w:p>
    <w:p w14:paraId="45DE955C" w14:textId="77777777" w:rsidR="006E22A2" w:rsidRDefault="006E22A2" w:rsidP="00002CB4">
      <w:pPr>
        <w:spacing w:after="120"/>
        <w:outlineLvl w:val="2"/>
        <w:rPr>
          <w:rFonts w:ascii="Arial" w:hAnsi="Arial" w:cs="Arial"/>
          <w:b/>
          <w:color w:val="111111"/>
        </w:rPr>
      </w:pPr>
    </w:p>
    <w:p w14:paraId="53CDB142" w14:textId="467747DB" w:rsidR="00B74241" w:rsidRPr="005E06CF" w:rsidRDefault="005E06CF" w:rsidP="005E06CF">
      <w:pPr>
        <w:pStyle w:val="Heading1"/>
        <w:rPr>
          <w:sz w:val="24"/>
        </w:rPr>
      </w:pPr>
      <w:bookmarkStart w:id="4" w:name="_Toc85789125"/>
      <w:r w:rsidRPr="005E06CF">
        <w:rPr>
          <w:sz w:val="24"/>
        </w:rPr>
        <w:t>Falls from W</w:t>
      </w:r>
      <w:r w:rsidR="00B74241" w:rsidRPr="005E06CF">
        <w:rPr>
          <w:sz w:val="24"/>
        </w:rPr>
        <w:t>indows</w:t>
      </w:r>
      <w:bookmarkEnd w:id="4"/>
    </w:p>
    <w:p w14:paraId="5E0FC07E" w14:textId="77777777" w:rsidR="00B57DF6" w:rsidRPr="00B74241" w:rsidRDefault="00B57DF6" w:rsidP="00B57DF6">
      <w:pPr>
        <w:outlineLvl w:val="2"/>
        <w:rPr>
          <w:rFonts w:ascii="Arial" w:hAnsi="Arial" w:cs="Arial"/>
          <w:b/>
          <w:color w:val="111111"/>
        </w:rPr>
      </w:pPr>
    </w:p>
    <w:p w14:paraId="7AB99C83" w14:textId="77777777" w:rsidR="00AE2E3B" w:rsidRDefault="00AE2E3B" w:rsidP="00002CB4">
      <w:pPr>
        <w:pStyle w:val="NormalWeb"/>
        <w:rPr>
          <w:rFonts w:ascii="Arial" w:hAnsi="Arial" w:cs="Arial"/>
        </w:rPr>
      </w:pPr>
    </w:p>
    <w:p w14:paraId="1516129C" w14:textId="7A6B200D" w:rsidR="00B74241" w:rsidRDefault="00B74241" w:rsidP="00002CB4">
      <w:pPr>
        <w:pStyle w:val="NormalWeb"/>
        <w:rPr>
          <w:rFonts w:ascii="Arial" w:hAnsi="Arial" w:cs="Arial"/>
        </w:rPr>
      </w:pPr>
      <w:r w:rsidRPr="00B74241">
        <w:rPr>
          <w:rFonts w:ascii="Arial" w:hAnsi="Arial" w:cs="Arial"/>
        </w:rPr>
        <w:t xml:space="preserve">Windows that are large enough to allow </w:t>
      </w:r>
      <w:r>
        <w:rPr>
          <w:rFonts w:ascii="Arial" w:hAnsi="Arial" w:cs="Arial"/>
        </w:rPr>
        <w:t xml:space="preserve">pupils </w:t>
      </w:r>
      <w:r w:rsidRPr="00B74241">
        <w:rPr>
          <w:rFonts w:ascii="Arial" w:hAnsi="Arial" w:cs="Arial"/>
        </w:rPr>
        <w:t xml:space="preserve">to fall out should be restrained sufficiently to prevent such falls. </w:t>
      </w:r>
    </w:p>
    <w:p w14:paraId="1CEA251F" w14:textId="77777777" w:rsidR="006E22A2" w:rsidRDefault="006E22A2" w:rsidP="00B57DF6">
      <w:pPr>
        <w:pStyle w:val="NormalWeb"/>
        <w:rPr>
          <w:rFonts w:ascii="Arial" w:hAnsi="Arial" w:cs="Arial"/>
        </w:rPr>
      </w:pPr>
    </w:p>
    <w:p w14:paraId="2E5F5218" w14:textId="3A63ACD4" w:rsidR="001224E5" w:rsidRPr="00B57DF6" w:rsidRDefault="00B74241" w:rsidP="00B57DF6">
      <w:pPr>
        <w:pStyle w:val="NormalWeb"/>
        <w:rPr>
          <w:rFonts w:ascii="Arial" w:hAnsi="Arial" w:cs="Arial"/>
        </w:rPr>
      </w:pPr>
      <w:r w:rsidRPr="00B74241">
        <w:rPr>
          <w:rFonts w:ascii="Arial" w:hAnsi="Arial" w:cs="Arial"/>
        </w:rPr>
        <w:t xml:space="preserve">The opening should be restricted to 100 mm or less. Window restrictors should only be able to be disengaged using a special tool or </w:t>
      </w:r>
      <w:r>
        <w:rPr>
          <w:rFonts w:ascii="Arial" w:hAnsi="Arial" w:cs="Arial"/>
        </w:rPr>
        <w:t>key</w:t>
      </w:r>
      <w:r w:rsidRPr="00B74241">
        <w:rPr>
          <w:rFonts w:ascii="Arial" w:hAnsi="Arial" w:cs="Arial"/>
        </w:rPr>
        <w:t>. Access may need to be restricted to balconies that are not designed to prevent people who are at risk from climbing over.</w:t>
      </w:r>
    </w:p>
    <w:p w14:paraId="3D7E963F" w14:textId="77777777" w:rsidR="001224E5" w:rsidRDefault="001224E5" w:rsidP="00002CB4">
      <w:pPr>
        <w:autoSpaceDE w:val="0"/>
        <w:autoSpaceDN w:val="0"/>
        <w:adjustRightInd w:val="0"/>
        <w:rPr>
          <w:rFonts w:ascii="Arial" w:hAnsi="Arial" w:cs="Arial"/>
          <w:b/>
          <w:bCs/>
        </w:rPr>
      </w:pPr>
    </w:p>
    <w:p w14:paraId="1DA95C9A" w14:textId="3BD325D6" w:rsidR="00007F35" w:rsidRPr="005E06CF" w:rsidRDefault="003761B9" w:rsidP="005E06CF">
      <w:pPr>
        <w:pStyle w:val="Heading1"/>
        <w:rPr>
          <w:sz w:val="24"/>
        </w:rPr>
      </w:pPr>
      <w:bookmarkStart w:id="5" w:name="_Toc85789126"/>
      <w:r w:rsidRPr="005E06CF">
        <w:rPr>
          <w:sz w:val="24"/>
        </w:rPr>
        <w:t>Roles and Responsibilities</w:t>
      </w:r>
      <w:bookmarkEnd w:id="5"/>
      <w:r w:rsidRPr="005E06CF">
        <w:rPr>
          <w:sz w:val="24"/>
        </w:rPr>
        <w:t xml:space="preserve"> </w:t>
      </w:r>
    </w:p>
    <w:p w14:paraId="3E4C46E7" w14:textId="1619ACAB" w:rsidR="00527EF7" w:rsidRPr="00652F8E" w:rsidRDefault="00527EF7" w:rsidP="00002CB4">
      <w:pPr>
        <w:autoSpaceDE w:val="0"/>
        <w:autoSpaceDN w:val="0"/>
        <w:adjustRightInd w:val="0"/>
        <w:rPr>
          <w:rFonts w:ascii="Arial" w:hAnsi="Arial" w:cs="Arial"/>
          <w:b/>
          <w:bCs/>
        </w:rPr>
      </w:pPr>
    </w:p>
    <w:p w14:paraId="7099C5D3" w14:textId="77777777" w:rsidR="00AE2E3B" w:rsidRDefault="00AE2E3B" w:rsidP="00002CB4">
      <w:pPr>
        <w:pStyle w:val="BodyText2"/>
        <w:jc w:val="left"/>
      </w:pPr>
    </w:p>
    <w:p w14:paraId="41A4B8B4" w14:textId="5ED370C3" w:rsidR="00B74241" w:rsidRDefault="00B74241" w:rsidP="00002CB4">
      <w:pPr>
        <w:pStyle w:val="BodyText2"/>
        <w:jc w:val="left"/>
      </w:pPr>
      <w:r>
        <w:t xml:space="preserve">Head teachers </w:t>
      </w:r>
      <w:r w:rsidR="008B6505">
        <w:t xml:space="preserve">are responsible for identifying any glazing </w:t>
      </w:r>
      <w:r>
        <w:t xml:space="preserve">and window openings </w:t>
      </w:r>
      <w:r w:rsidR="008B6505">
        <w:t xml:space="preserve">that do not meet the appropriate safety standard. </w:t>
      </w:r>
      <w:r>
        <w:t>They should be aware of any glass in critical locations and ensure that it is well marked and also ensure that there is routine replacement of broken or cracked window panes.</w:t>
      </w:r>
    </w:p>
    <w:p w14:paraId="674EA2C3" w14:textId="77777777" w:rsidR="00B74241" w:rsidRDefault="00B74241" w:rsidP="00002CB4">
      <w:pPr>
        <w:pStyle w:val="BodyText2"/>
        <w:jc w:val="left"/>
      </w:pPr>
    </w:p>
    <w:p w14:paraId="4D1EE78F" w14:textId="77777777" w:rsidR="006E22A2" w:rsidRDefault="006E22A2" w:rsidP="00002CB4">
      <w:pPr>
        <w:pStyle w:val="BodyText2"/>
        <w:jc w:val="left"/>
      </w:pPr>
    </w:p>
    <w:p w14:paraId="4EC6F6B8" w14:textId="6779F7A8" w:rsidR="008B6505" w:rsidRDefault="008B6505" w:rsidP="00002CB4">
      <w:pPr>
        <w:pStyle w:val="BodyText2"/>
        <w:jc w:val="left"/>
      </w:pPr>
      <w:r>
        <w:lastRenderedPageBreak/>
        <w:t>Once identified, remedial action should be taken, giving priority to those areas where the likelihood of the glass causing injury is highest. Subject to a risk assessment and working within the scope of “reasonably practicable” a</w:t>
      </w:r>
      <w:r w:rsidRPr="00133413">
        <w:rPr>
          <w:lang w:val="en-GB"/>
        </w:rPr>
        <w:t xml:space="preserve"> programme</w:t>
      </w:r>
      <w:r>
        <w:t xml:space="preserve"> of works should be developed to ensure compliance.  </w:t>
      </w:r>
    </w:p>
    <w:p w14:paraId="65CEF0F9" w14:textId="61908CCF" w:rsidR="00792ECE" w:rsidRDefault="00792ECE" w:rsidP="00792ECE"/>
    <w:p w14:paraId="0176C109" w14:textId="22780E1A" w:rsidR="00AE2E3B" w:rsidRDefault="00AE2E3B" w:rsidP="00792ECE"/>
    <w:p w14:paraId="72C1C373" w14:textId="7E10E855" w:rsidR="00AE2E3B" w:rsidRDefault="00AE2E3B" w:rsidP="00792ECE">
      <w:pPr>
        <w:rPr>
          <w:rFonts w:ascii="Arial" w:hAnsi="Arial" w:cs="Arial"/>
        </w:rPr>
      </w:pPr>
      <w:r w:rsidRPr="00AE2E3B">
        <w:rPr>
          <w:rFonts w:ascii="Arial" w:hAnsi="Arial" w:cs="Arial"/>
        </w:rPr>
        <w:t xml:space="preserve">If you are in any doubt whatsoever about whether your glazed items conform to the relevant standards you should seek specialist advice from a </w:t>
      </w:r>
      <w:hyperlink r:id="rId15" w:history="1">
        <w:r w:rsidRPr="00AE2E3B">
          <w:rPr>
            <w:rStyle w:val="Hyperlink"/>
            <w:rFonts w:ascii="Arial" w:hAnsi="Arial" w:cs="Arial"/>
          </w:rPr>
          <w:t>FENSA</w:t>
        </w:r>
      </w:hyperlink>
      <w:r w:rsidRPr="00AE2E3B">
        <w:rPr>
          <w:rFonts w:ascii="Arial" w:hAnsi="Arial" w:cs="Arial"/>
        </w:rPr>
        <w:t xml:space="preserve"> or </w:t>
      </w:r>
      <w:hyperlink r:id="rId16" w:history="1">
        <w:r w:rsidRPr="00AE2E3B">
          <w:rPr>
            <w:rStyle w:val="Hyperlink"/>
            <w:rFonts w:ascii="Arial" w:hAnsi="Arial" w:cs="Arial"/>
          </w:rPr>
          <w:t>GGF</w:t>
        </w:r>
      </w:hyperlink>
      <w:r w:rsidRPr="00AE2E3B">
        <w:rPr>
          <w:rFonts w:ascii="Arial" w:hAnsi="Arial" w:cs="Arial"/>
        </w:rPr>
        <w:t xml:space="preserve"> registered glazier familiar with the relevant Building Regulations and the associated Approved Document guidance series.</w:t>
      </w:r>
    </w:p>
    <w:p w14:paraId="3096D2FC" w14:textId="59616496" w:rsidR="00AE2E3B" w:rsidRDefault="00AE2E3B" w:rsidP="00792ECE">
      <w:pPr>
        <w:rPr>
          <w:rFonts w:ascii="Arial" w:hAnsi="Arial" w:cs="Arial"/>
        </w:rPr>
      </w:pPr>
    </w:p>
    <w:p w14:paraId="085CB9F1" w14:textId="77777777" w:rsidR="00AE2E3B" w:rsidRDefault="00AE2E3B" w:rsidP="00792ECE"/>
    <w:p w14:paraId="2EE64633" w14:textId="664B8E12" w:rsidR="00F50888" w:rsidRPr="005E06CF" w:rsidRDefault="00F50888" w:rsidP="005E06CF">
      <w:pPr>
        <w:pStyle w:val="Heading1"/>
        <w:rPr>
          <w:sz w:val="24"/>
        </w:rPr>
      </w:pPr>
      <w:bookmarkStart w:id="6" w:name="_Toc206911130"/>
      <w:bookmarkStart w:id="7" w:name="_Toc85789127"/>
      <w:r w:rsidRPr="005E06CF">
        <w:rPr>
          <w:sz w:val="24"/>
        </w:rPr>
        <w:t>Version Control</w:t>
      </w:r>
      <w:bookmarkEnd w:id="6"/>
      <w:bookmarkEnd w:id="7"/>
    </w:p>
    <w:p w14:paraId="531FDF8E" w14:textId="6B4CF7EC" w:rsidR="00F50888" w:rsidRDefault="00F50888" w:rsidP="00002CB4">
      <w:pPr>
        <w:rPr>
          <w:rFonts w:ascii="Arial" w:hAnsi="Arial" w:cs="Arial"/>
          <w:sz w:val="22"/>
          <w:szCs w:val="22"/>
        </w:rPr>
      </w:pPr>
    </w:p>
    <w:p w14:paraId="02CFFF51" w14:textId="77777777" w:rsidR="00527EF7" w:rsidRPr="00F50888" w:rsidRDefault="00527EF7" w:rsidP="00002CB4">
      <w:pPr>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592"/>
        <w:gridCol w:w="1867"/>
        <w:gridCol w:w="3862"/>
      </w:tblGrid>
      <w:tr w:rsidR="00F50888" w:rsidRPr="00F50888" w14:paraId="6D141F06" w14:textId="77777777" w:rsidTr="00BC21ED">
        <w:tc>
          <w:tcPr>
            <w:tcW w:w="1179" w:type="dxa"/>
            <w:tcBorders>
              <w:top w:val="single" w:sz="4" w:space="0" w:color="auto"/>
              <w:left w:val="single" w:sz="4" w:space="0" w:color="auto"/>
              <w:bottom w:val="single" w:sz="4" w:space="0" w:color="auto"/>
              <w:right w:val="single" w:sz="4" w:space="0" w:color="auto"/>
            </w:tcBorders>
            <w:hideMark/>
          </w:tcPr>
          <w:p w14:paraId="08D019F0" w14:textId="77777777" w:rsidR="00F50888" w:rsidRPr="00F50888" w:rsidRDefault="00F50888" w:rsidP="00002CB4">
            <w:pPr>
              <w:rPr>
                <w:rFonts w:ascii="Arial" w:hAnsi="Arial" w:cs="Arial"/>
                <w:b/>
                <w:sz w:val="22"/>
                <w:szCs w:val="22"/>
              </w:rPr>
            </w:pPr>
            <w:r w:rsidRPr="00F50888">
              <w:rPr>
                <w:rFonts w:ascii="Arial" w:hAnsi="Arial" w:cs="Arial"/>
                <w:b/>
                <w:sz w:val="22"/>
                <w:szCs w:val="22"/>
              </w:rPr>
              <w:t>Version Control</w:t>
            </w:r>
          </w:p>
        </w:tc>
        <w:tc>
          <w:tcPr>
            <w:tcW w:w="1592" w:type="dxa"/>
            <w:tcBorders>
              <w:top w:val="single" w:sz="4" w:space="0" w:color="auto"/>
              <w:left w:val="single" w:sz="4" w:space="0" w:color="auto"/>
              <w:bottom w:val="single" w:sz="4" w:space="0" w:color="auto"/>
              <w:right w:val="single" w:sz="4" w:space="0" w:color="auto"/>
            </w:tcBorders>
            <w:hideMark/>
          </w:tcPr>
          <w:p w14:paraId="327FCD60" w14:textId="77777777" w:rsidR="00F50888" w:rsidRPr="00F50888" w:rsidRDefault="00F50888" w:rsidP="00002CB4">
            <w:pPr>
              <w:rPr>
                <w:rFonts w:ascii="Arial" w:hAnsi="Arial" w:cs="Arial"/>
                <w:b/>
                <w:sz w:val="22"/>
                <w:szCs w:val="22"/>
              </w:rPr>
            </w:pPr>
            <w:r w:rsidRPr="00F50888">
              <w:rPr>
                <w:rFonts w:ascii="Arial" w:hAnsi="Arial" w:cs="Arial"/>
                <w:b/>
                <w:sz w:val="22"/>
                <w:szCs w:val="22"/>
              </w:rPr>
              <w:t>Date Released</w:t>
            </w:r>
          </w:p>
        </w:tc>
        <w:tc>
          <w:tcPr>
            <w:tcW w:w="1867" w:type="dxa"/>
            <w:tcBorders>
              <w:top w:val="single" w:sz="4" w:space="0" w:color="auto"/>
              <w:left w:val="single" w:sz="4" w:space="0" w:color="auto"/>
              <w:bottom w:val="single" w:sz="4" w:space="0" w:color="auto"/>
              <w:right w:val="single" w:sz="4" w:space="0" w:color="auto"/>
            </w:tcBorders>
            <w:hideMark/>
          </w:tcPr>
          <w:p w14:paraId="6BF6B6C3" w14:textId="77777777" w:rsidR="00F50888" w:rsidRPr="00F50888" w:rsidRDefault="00F50888" w:rsidP="00002CB4">
            <w:pPr>
              <w:rPr>
                <w:rFonts w:ascii="Arial" w:hAnsi="Arial" w:cs="Arial"/>
                <w:b/>
                <w:sz w:val="22"/>
                <w:szCs w:val="22"/>
              </w:rPr>
            </w:pPr>
            <w:r w:rsidRPr="00F50888">
              <w:rPr>
                <w:rFonts w:ascii="Arial" w:hAnsi="Arial" w:cs="Arial"/>
                <w:b/>
                <w:sz w:val="22"/>
                <w:szCs w:val="22"/>
              </w:rPr>
              <w:t>Approved By</w:t>
            </w:r>
          </w:p>
        </w:tc>
        <w:tc>
          <w:tcPr>
            <w:tcW w:w="3862" w:type="dxa"/>
            <w:tcBorders>
              <w:top w:val="single" w:sz="4" w:space="0" w:color="auto"/>
              <w:left w:val="single" w:sz="4" w:space="0" w:color="auto"/>
              <w:bottom w:val="single" w:sz="4" w:space="0" w:color="auto"/>
              <w:right w:val="single" w:sz="4" w:space="0" w:color="auto"/>
            </w:tcBorders>
            <w:hideMark/>
          </w:tcPr>
          <w:p w14:paraId="72CE3D57" w14:textId="77777777" w:rsidR="00F50888" w:rsidRPr="00F50888" w:rsidRDefault="00F50888" w:rsidP="00002CB4">
            <w:pPr>
              <w:rPr>
                <w:rFonts w:ascii="Arial" w:hAnsi="Arial" w:cs="Arial"/>
                <w:b/>
                <w:sz w:val="22"/>
                <w:szCs w:val="22"/>
              </w:rPr>
            </w:pPr>
            <w:r w:rsidRPr="00F50888">
              <w:rPr>
                <w:rFonts w:ascii="Arial" w:hAnsi="Arial" w:cs="Arial"/>
                <w:b/>
                <w:sz w:val="22"/>
                <w:szCs w:val="22"/>
              </w:rPr>
              <w:t>Amendment</w:t>
            </w:r>
          </w:p>
        </w:tc>
      </w:tr>
      <w:tr w:rsidR="00F50888" w:rsidRPr="00F50888" w14:paraId="77401FF5" w14:textId="77777777" w:rsidTr="00BC21ED">
        <w:tc>
          <w:tcPr>
            <w:tcW w:w="1179" w:type="dxa"/>
            <w:tcBorders>
              <w:top w:val="single" w:sz="4" w:space="0" w:color="auto"/>
              <w:left w:val="single" w:sz="4" w:space="0" w:color="auto"/>
              <w:bottom w:val="single" w:sz="4" w:space="0" w:color="auto"/>
              <w:right w:val="single" w:sz="4" w:space="0" w:color="auto"/>
            </w:tcBorders>
            <w:hideMark/>
          </w:tcPr>
          <w:p w14:paraId="37F72317" w14:textId="77777777" w:rsidR="00F50888" w:rsidRPr="00F50888" w:rsidRDefault="00F50888" w:rsidP="00002CB4">
            <w:pPr>
              <w:rPr>
                <w:rFonts w:ascii="Arial" w:hAnsi="Arial" w:cs="Arial"/>
                <w:sz w:val="22"/>
                <w:szCs w:val="22"/>
              </w:rPr>
            </w:pPr>
            <w:r w:rsidRPr="00F50888">
              <w:rPr>
                <w:rFonts w:ascii="Arial" w:hAnsi="Arial" w:cs="Arial"/>
                <w:sz w:val="22"/>
                <w:szCs w:val="22"/>
              </w:rPr>
              <w:t>1</w:t>
            </w:r>
          </w:p>
        </w:tc>
        <w:tc>
          <w:tcPr>
            <w:tcW w:w="1592" w:type="dxa"/>
            <w:tcBorders>
              <w:top w:val="single" w:sz="4" w:space="0" w:color="auto"/>
              <w:left w:val="single" w:sz="4" w:space="0" w:color="auto"/>
              <w:bottom w:val="single" w:sz="4" w:space="0" w:color="auto"/>
              <w:right w:val="single" w:sz="4" w:space="0" w:color="auto"/>
            </w:tcBorders>
            <w:hideMark/>
          </w:tcPr>
          <w:p w14:paraId="1F09F137" w14:textId="77777777" w:rsidR="00F50888" w:rsidRPr="00F50888" w:rsidRDefault="00F50888" w:rsidP="00002CB4">
            <w:pPr>
              <w:rPr>
                <w:rFonts w:ascii="Arial" w:hAnsi="Arial" w:cs="Arial"/>
                <w:sz w:val="22"/>
                <w:szCs w:val="22"/>
              </w:rPr>
            </w:pPr>
            <w:r w:rsidRPr="00F50888">
              <w:rPr>
                <w:rFonts w:ascii="Arial" w:hAnsi="Arial" w:cs="Arial"/>
                <w:sz w:val="22"/>
                <w:szCs w:val="22"/>
              </w:rPr>
              <w:t>March 2010</w:t>
            </w:r>
          </w:p>
        </w:tc>
        <w:tc>
          <w:tcPr>
            <w:tcW w:w="1867" w:type="dxa"/>
            <w:tcBorders>
              <w:top w:val="single" w:sz="4" w:space="0" w:color="auto"/>
              <w:left w:val="single" w:sz="4" w:space="0" w:color="auto"/>
              <w:bottom w:val="single" w:sz="4" w:space="0" w:color="auto"/>
              <w:right w:val="single" w:sz="4" w:space="0" w:color="auto"/>
            </w:tcBorders>
          </w:tcPr>
          <w:p w14:paraId="5B7785DF" w14:textId="77777777" w:rsidR="00F50888" w:rsidRPr="00F50888" w:rsidRDefault="00F50888" w:rsidP="00002CB4">
            <w:pPr>
              <w:rPr>
                <w:rFonts w:ascii="Arial" w:hAnsi="Arial" w:cs="Arial"/>
                <w:sz w:val="22"/>
                <w:szCs w:val="22"/>
              </w:rPr>
            </w:pPr>
            <w:r w:rsidRPr="00F50888">
              <w:rPr>
                <w:rFonts w:ascii="Arial" w:hAnsi="Arial" w:cs="Arial"/>
                <w:sz w:val="22"/>
                <w:szCs w:val="22"/>
              </w:rPr>
              <w:t>Health &amp; Safety</w:t>
            </w:r>
          </w:p>
          <w:p w14:paraId="1357B360" w14:textId="77777777" w:rsidR="00F50888" w:rsidRPr="00F50888" w:rsidRDefault="00F50888" w:rsidP="00002CB4">
            <w:pPr>
              <w:rPr>
                <w:rFonts w:ascii="Arial" w:hAnsi="Arial" w:cs="Arial"/>
                <w:sz w:val="22"/>
                <w:szCs w:val="22"/>
              </w:rPr>
            </w:pPr>
          </w:p>
        </w:tc>
        <w:tc>
          <w:tcPr>
            <w:tcW w:w="3862" w:type="dxa"/>
            <w:tcBorders>
              <w:top w:val="single" w:sz="4" w:space="0" w:color="auto"/>
              <w:left w:val="single" w:sz="4" w:space="0" w:color="auto"/>
              <w:bottom w:val="single" w:sz="4" w:space="0" w:color="auto"/>
              <w:right w:val="single" w:sz="4" w:space="0" w:color="auto"/>
            </w:tcBorders>
            <w:hideMark/>
          </w:tcPr>
          <w:p w14:paraId="26892AEA" w14:textId="76377B90" w:rsidR="00F50888" w:rsidRPr="00F50888" w:rsidRDefault="00F50888" w:rsidP="00002CB4">
            <w:pPr>
              <w:rPr>
                <w:rFonts w:ascii="Arial" w:hAnsi="Arial" w:cs="Arial"/>
                <w:sz w:val="22"/>
                <w:szCs w:val="22"/>
              </w:rPr>
            </w:pPr>
            <w:r w:rsidRPr="00F50888">
              <w:rPr>
                <w:rFonts w:ascii="Arial" w:hAnsi="Arial" w:cs="Arial"/>
                <w:sz w:val="22"/>
                <w:szCs w:val="22"/>
              </w:rPr>
              <w:t>Document created</w:t>
            </w:r>
            <w:r w:rsidR="00BC21ED">
              <w:rPr>
                <w:rFonts w:ascii="Arial" w:hAnsi="Arial" w:cs="Arial"/>
                <w:sz w:val="22"/>
                <w:szCs w:val="22"/>
              </w:rPr>
              <w:t>.</w:t>
            </w:r>
          </w:p>
        </w:tc>
      </w:tr>
      <w:tr w:rsidR="00F50888" w:rsidRPr="00F50888" w14:paraId="7B2807B3" w14:textId="77777777" w:rsidTr="00BC21ED">
        <w:tc>
          <w:tcPr>
            <w:tcW w:w="1179" w:type="dxa"/>
            <w:tcBorders>
              <w:top w:val="single" w:sz="4" w:space="0" w:color="auto"/>
              <w:left w:val="single" w:sz="4" w:space="0" w:color="auto"/>
              <w:bottom w:val="single" w:sz="4" w:space="0" w:color="auto"/>
              <w:right w:val="single" w:sz="4" w:space="0" w:color="auto"/>
            </w:tcBorders>
            <w:hideMark/>
          </w:tcPr>
          <w:p w14:paraId="7216E8BF" w14:textId="77777777" w:rsidR="00F50888" w:rsidRPr="00F50888" w:rsidRDefault="00F50888" w:rsidP="00002CB4">
            <w:pPr>
              <w:rPr>
                <w:rFonts w:ascii="Arial" w:hAnsi="Arial" w:cs="Arial"/>
                <w:sz w:val="22"/>
                <w:szCs w:val="22"/>
              </w:rPr>
            </w:pPr>
            <w:r w:rsidRPr="00F50888">
              <w:rPr>
                <w:rFonts w:ascii="Arial" w:hAnsi="Arial" w:cs="Arial"/>
                <w:sz w:val="22"/>
                <w:szCs w:val="22"/>
              </w:rPr>
              <w:t>2</w:t>
            </w:r>
          </w:p>
        </w:tc>
        <w:tc>
          <w:tcPr>
            <w:tcW w:w="1592" w:type="dxa"/>
            <w:tcBorders>
              <w:top w:val="single" w:sz="4" w:space="0" w:color="auto"/>
              <w:left w:val="single" w:sz="4" w:space="0" w:color="auto"/>
              <w:bottom w:val="single" w:sz="4" w:space="0" w:color="auto"/>
              <w:right w:val="single" w:sz="4" w:space="0" w:color="auto"/>
            </w:tcBorders>
            <w:hideMark/>
          </w:tcPr>
          <w:p w14:paraId="73EBD335" w14:textId="77777777" w:rsidR="00F50888" w:rsidRPr="00F50888" w:rsidRDefault="00F50888" w:rsidP="00002CB4">
            <w:pPr>
              <w:rPr>
                <w:rFonts w:ascii="Arial" w:hAnsi="Arial" w:cs="Arial"/>
                <w:sz w:val="22"/>
                <w:szCs w:val="22"/>
              </w:rPr>
            </w:pPr>
            <w:r w:rsidRPr="00F50888">
              <w:rPr>
                <w:rFonts w:ascii="Arial" w:hAnsi="Arial" w:cs="Arial"/>
                <w:sz w:val="22"/>
                <w:szCs w:val="22"/>
              </w:rPr>
              <w:t>October 2012</w:t>
            </w:r>
          </w:p>
        </w:tc>
        <w:tc>
          <w:tcPr>
            <w:tcW w:w="1867" w:type="dxa"/>
            <w:tcBorders>
              <w:top w:val="single" w:sz="4" w:space="0" w:color="auto"/>
              <w:left w:val="single" w:sz="4" w:space="0" w:color="auto"/>
              <w:bottom w:val="single" w:sz="4" w:space="0" w:color="auto"/>
              <w:right w:val="single" w:sz="4" w:space="0" w:color="auto"/>
            </w:tcBorders>
            <w:hideMark/>
          </w:tcPr>
          <w:p w14:paraId="391280C8" w14:textId="77777777" w:rsidR="00F50888" w:rsidRPr="00F50888" w:rsidRDefault="00F50888" w:rsidP="00002CB4">
            <w:pPr>
              <w:rPr>
                <w:rFonts w:ascii="Arial" w:hAnsi="Arial" w:cs="Arial"/>
                <w:sz w:val="22"/>
                <w:szCs w:val="22"/>
              </w:rPr>
            </w:pPr>
            <w:r w:rsidRPr="00F50888">
              <w:rPr>
                <w:rFonts w:ascii="Arial" w:hAnsi="Arial" w:cs="Arial"/>
                <w:sz w:val="22"/>
                <w:szCs w:val="22"/>
              </w:rPr>
              <w:t>Health &amp; Safety</w:t>
            </w:r>
          </w:p>
        </w:tc>
        <w:tc>
          <w:tcPr>
            <w:tcW w:w="3862" w:type="dxa"/>
            <w:tcBorders>
              <w:top w:val="single" w:sz="4" w:space="0" w:color="auto"/>
              <w:left w:val="single" w:sz="4" w:space="0" w:color="auto"/>
              <w:bottom w:val="single" w:sz="4" w:space="0" w:color="auto"/>
              <w:right w:val="single" w:sz="4" w:space="0" w:color="auto"/>
            </w:tcBorders>
          </w:tcPr>
          <w:p w14:paraId="15E33B1F" w14:textId="759DD8A6" w:rsidR="00F50888" w:rsidRPr="00F50888" w:rsidRDefault="00F50888" w:rsidP="00002CB4">
            <w:pPr>
              <w:rPr>
                <w:rFonts w:ascii="Arial" w:hAnsi="Arial" w:cs="Arial"/>
                <w:sz w:val="22"/>
                <w:szCs w:val="22"/>
              </w:rPr>
            </w:pPr>
            <w:r w:rsidRPr="00F50888">
              <w:rPr>
                <w:rFonts w:ascii="Arial" w:hAnsi="Arial" w:cs="Arial"/>
                <w:sz w:val="22"/>
                <w:szCs w:val="22"/>
              </w:rPr>
              <w:t>Document reviewed with minor changes</w:t>
            </w:r>
            <w:r w:rsidR="00BC21ED">
              <w:rPr>
                <w:rFonts w:ascii="Arial" w:hAnsi="Arial" w:cs="Arial"/>
                <w:sz w:val="22"/>
                <w:szCs w:val="22"/>
              </w:rPr>
              <w:t>.</w:t>
            </w:r>
          </w:p>
          <w:p w14:paraId="495FCC28" w14:textId="77777777" w:rsidR="00F50888" w:rsidRPr="00F50888" w:rsidRDefault="00F50888" w:rsidP="00002CB4">
            <w:pPr>
              <w:rPr>
                <w:rFonts w:ascii="Arial" w:hAnsi="Arial" w:cs="Arial"/>
                <w:sz w:val="22"/>
                <w:szCs w:val="22"/>
              </w:rPr>
            </w:pPr>
          </w:p>
        </w:tc>
      </w:tr>
      <w:tr w:rsidR="009309AA" w:rsidRPr="00F50888" w14:paraId="5D8BBD5F" w14:textId="77777777" w:rsidTr="00BC21ED">
        <w:tc>
          <w:tcPr>
            <w:tcW w:w="1179" w:type="dxa"/>
            <w:tcBorders>
              <w:top w:val="single" w:sz="4" w:space="0" w:color="auto"/>
              <w:left w:val="single" w:sz="4" w:space="0" w:color="auto"/>
              <w:bottom w:val="single" w:sz="4" w:space="0" w:color="auto"/>
              <w:right w:val="single" w:sz="4" w:space="0" w:color="auto"/>
            </w:tcBorders>
            <w:hideMark/>
          </w:tcPr>
          <w:p w14:paraId="49BC50D1" w14:textId="77777777" w:rsidR="009309AA" w:rsidRPr="00F50888" w:rsidRDefault="009309AA" w:rsidP="00002CB4">
            <w:pPr>
              <w:rPr>
                <w:rFonts w:ascii="Arial" w:hAnsi="Arial" w:cs="Arial"/>
                <w:sz w:val="22"/>
                <w:szCs w:val="22"/>
              </w:rPr>
            </w:pPr>
            <w:r>
              <w:rPr>
                <w:rFonts w:ascii="Arial" w:hAnsi="Arial" w:cs="Arial"/>
                <w:sz w:val="22"/>
                <w:szCs w:val="22"/>
              </w:rPr>
              <w:t>3</w:t>
            </w:r>
          </w:p>
        </w:tc>
        <w:tc>
          <w:tcPr>
            <w:tcW w:w="1592" w:type="dxa"/>
            <w:tcBorders>
              <w:top w:val="single" w:sz="4" w:space="0" w:color="auto"/>
              <w:left w:val="single" w:sz="4" w:space="0" w:color="auto"/>
              <w:bottom w:val="single" w:sz="4" w:space="0" w:color="auto"/>
              <w:right w:val="single" w:sz="4" w:space="0" w:color="auto"/>
            </w:tcBorders>
            <w:hideMark/>
          </w:tcPr>
          <w:p w14:paraId="58754641" w14:textId="77777777" w:rsidR="009309AA" w:rsidRPr="00F50888" w:rsidRDefault="009309AA" w:rsidP="00002CB4">
            <w:pPr>
              <w:rPr>
                <w:rFonts w:ascii="Arial" w:hAnsi="Arial" w:cs="Arial"/>
                <w:sz w:val="22"/>
                <w:szCs w:val="22"/>
              </w:rPr>
            </w:pPr>
            <w:r>
              <w:rPr>
                <w:rFonts w:ascii="Arial" w:hAnsi="Arial" w:cs="Arial"/>
                <w:sz w:val="22"/>
                <w:szCs w:val="22"/>
              </w:rPr>
              <w:t>Dec 2012</w:t>
            </w:r>
          </w:p>
        </w:tc>
        <w:tc>
          <w:tcPr>
            <w:tcW w:w="1867" w:type="dxa"/>
            <w:tcBorders>
              <w:top w:val="single" w:sz="4" w:space="0" w:color="auto"/>
              <w:left w:val="single" w:sz="4" w:space="0" w:color="auto"/>
              <w:bottom w:val="single" w:sz="4" w:space="0" w:color="auto"/>
              <w:right w:val="single" w:sz="4" w:space="0" w:color="auto"/>
            </w:tcBorders>
            <w:hideMark/>
          </w:tcPr>
          <w:p w14:paraId="26150DC5" w14:textId="77777777" w:rsidR="009309AA" w:rsidRPr="00F50888" w:rsidRDefault="009309AA" w:rsidP="00002CB4">
            <w:pPr>
              <w:rPr>
                <w:rFonts w:ascii="Arial" w:hAnsi="Arial" w:cs="Arial"/>
                <w:sz w:val="22"/>
                <w:szCs w:val="22"/>
              </w:rPr>
            </w:pPr>
            <w:r w:rsidRPr="00F50888">
              <w:rPr>
                <w:rFonts w:ascii="Arial" w:hAnsi="Arial" w:cs="Arial"/>
                <w:sz w:val="22"/>
                <w:szCs w:val="22"/>
              </w:rPr>
              <w:t>Health &amp; Safety</w:t>
            </w:r>
          </w:p>
        </w:tc>
        <w:tc>
          <w:tcPr>
            <w:tcW w:w="3862" w:type="dxa"/>
            <w:tcBorders>
              <w:top w:val="single" w:sz="4" w:space="0" w:color="auto"/>
              <w:left w:val="single" w:sz="4" w:space="0" w:color="auto"/>
              <w:bottom w:val="single" w:sz="4" w:space="0" w:color="auto"/>
              <w:right w:val="single" w:sz="4" w:space="0" w:color="auto"/>
            </w:tcBorders>
          </w:tcPr>
          <w:p w14:paraId="10BE1676" w14:textId="7797D732" w:rsidR="009309AA" w:rsidRPr="00F50888" w:rsidRDefault="009309AA" w:rsidP="00002CB4">
            <w:pPr>
              <w:rPr>
                <w:rFonts w:ascii="Arial" w:hAnsi="Arial" w:cs="Arial"/>
                <w:sz w:val="22"/>
                <w:szCs w:val="22"/>
              </w:rPr>
            </w:pPr>
            <w:r w:rsidRPr="00F50888">
              <w:rPr>
                <w:rFonts w:ascii="Arial" w:hAnsi="Arial" w:cs="Arial"/>
                <w:sz w:val="22"/>
                <w:szCs w:val="22"/>
              </w:rPr>
              <w:t>Document reviewed with minor changes</w:t>
            </w:r>
            <w:r w:rsidR="00BC21ED">
              <w:rPr>
                <w:rFonts w:ascii="Arial" w:hAnsi="Arial" w:cs="Arial"/>
                <w:sz w:val="22"/>
                <w:szCs w:val="22"/>
              </w:rPr>
              <w:t>.</w:t>
            </w:r>
          </w:p>
          <w:p w14:paraId="677062D0" w14:textId="77777777" w:rsidR="009309AA" w:rsidRPr="00F50888" w:rsidRDefault="009309AA" w:rsidP="00002CB4">
            <w:pPr>
              <w:rPr>
                <w:rFonts w:ascii="Arial" w:hAnsi="Arial" w:cs="Arial"/>
                <w:sz w:val="22"/>
                <w:szCs w:val="22"/>
              </w:rPr>
            </w:pPr>
          </w:p>
        </w:tc>
      </w:tr>
      <w:tr w:rsidR="00BC21ED" w:rsidRPr="00F50888" w14:paraId="0CA3B4ED" w14:textId="77777777" w:rsidTr="00BC21ED">
        <w:tc>
          <w:tcPr>
            <w:tcW w:w="1179" w:type="dxa"/>
            <w:tcBorders>
              <w:top w:val="single" w:sz="4" w:space="0" w:color="auto"/>
              <w:left w:val="single" w:sz="4" w:space="0" w:color="auto"/>
              <w:bottom w:val="single" w:sz="4" w:space="0" w:color="auto"/>
              <w:right w:val="single" w:sz="4" w:space="0" w:color="auto"/>
            </w:tcBorders>
          </w:tcPr>
          <w:p w14:paraId="1145F29B" w14:textId="63D6EED9" w:rsidR="00BC21ED" w:rsidRDefault="00BC21ED" w:rsidP="00002CB4">
            <w:pPr>
              <w:rPr>
                <w:rFonts w:ascii="Arial" w:hAnsi="Arial" w:cs="Arial"/>
                <w:sz w:val="22"/>
                <w:szCs w:val="22"/>
              </w:rPr>
            </w:pPr>
            <w:r>
              <w:rPr>
                <w:rFonts w:ascii="Arial" w:hAnsi="Arial" w:cs="Arial"/>
                <w:sz w:val="22"/>
                <w:szCs w:val="22"/>
              </w:rPr>
              <w:t>4</w:t>
            </w:r>
          </w:p>
        </w:tc>
        <w:tc>
          <w:tcPr>
            <w:tcW w:w="1592" w:type="dxa"/>
            <w:tcBorders>
              <w:top w:val="single" w:sz="4" w:space="0" w:color="auto"/>
              <w:left w:val="single" w:sz="4" w:space="0" w:color="auto"/>
              <w:bottom w:val="single" w:sz="4" w:space="0" w:color="auto"/>
              <w:right w:val="single" w:sz="4" w:space="0" w:color="auto"/>
            </w:tcBorders>
          </w:tcPr>
          <w:p w14:paraId="4378ED5D" w14:textId="7863B780" w:rsidR="00BC21ED" w:rsidRDefault="00BC21ED" w:rsidP="00002CB4">
            <w:pPr>
              <w:rPr>
                <w:rFonts w:ascii="Arial" w:hAnsi="Arial" w:cs="Arial"/>
                <w:sz w:val="22"/>
                <w:szCs w:val="22"/>
              </w:rPr>
            </w:pPr>
            <w:r>
              <w:rPr>
                <w:rFonts w:ascii="Arial" w:hAnsi="Arial" w:cs="Arial"/>
                <w:sz w:val="22"/>
                <w:szCs w:val="22"/>
              </w:rPr>
              <w:t>Oct 2021</w:t>
            </w:r>
          </w:p>
        </w:tc>
        <w:tc>
          <w:tcPr>
            <w:tcW w:w="1867" w:type="dxa"/>
            <w:tcBorders>
              <w:top w:val="single" w:sz="4" w:space="0" w:color="auto"/>
              <w:left w:val="single" w:sz="4" w:space="0" w:color="auto"/>
              <w:bottom w:val="single" w:sz="4" w:space="0" w:color="auto"/>
              <w:right w:val="single" w:sz="4" w:space="0" w:color="auto"/>
            </w:tcBorders>
          </w:tcPr>
          <w:p w14:paraId="1136E673" w14:textId="7DD6C076" w:rsidR="00BC21ED" w:rsidRPr="00F50888" w:rsidRDefault="00BC21ED" w:rsidP="00002CB4">
            <w:pPr>
              <w:rPr>
                <w:rFonts w:ascii="Arial" w:hAnsi="Arial" w:cs="Arial"/>
                <w:sz w:val="22"/>
                <w:szCs w:val="22"/>
              </w:rPr>
            </w:pPr>
            <w:r w:rsidRPr="00F50888">
              <w:rPr>
                <w:rFonts w:ascii="Arial" w:hAnsi="Arial" w:cs="Arial"/>
                <w:sz w:val="22"/>
                <w:szCs w:val="22"/>
              </w:rPr>
              <w:t>Health &amp; Safety</w:t>
            </w:r>
          </w:p>
        </w:tc>
        <w:tc>
          <w:tcPr>
            <w:tcW w:w="3862" w:type="dxa"/>
            <w:tcBorders>
              <w:top w:val="single" w:sz="4" w:space="0" w:color="auto"/>
              <w:left w:val="single" w:sz="4" w:space="0" w:color="auto"/>
              <w:bottom w:val="single" w:sz="4" w:space="0" w:color="auto"/>
              <w:right w:val="single" w:sz="4" w:space="0" w:color="auto"/>
            </w:tcBorders>
          </w:tcPr>
          <w:p w14:paraId="108B0B02" w14:textId="3EC9CE81" w:rsidR="00BC21ED" w:rsidRDefault="00BC21ED" w:rsidP="00002CB4">
            <w:pPr>
              <w:rPr>
                <w:rFonts w:ascii="Arial" w:hAnsi="Arial" w:cs="Arial"/>
                <w:sz w:val="22"/>
                <w:szCs w:val="22"/>
              </w:rPr>
            </w:pPr>
            <w:r w:rsidRPr="00F50888">
              <w:rPr>
                <w:rFonts w:ascii="Arial" w:hAnsi="Arial" w:cs="Arial"/>
                <w:sz w:val="22"/>
                <w:szCs w:val="22"/>
              </w:rPr>
              <w:t>Document reviewed with changes</w:t>
            </w:r>
            <w:r>
              <w:rPr>
                <w:rFonts w:ascii="Arial" w:hAnsi="Arial" w:cs="Arial"/>
                <w:sz w:val="22"/>
                <w:szCs w:val="22"/>
              </w:rPr>
              <w:t xml:space="preserve"> to wording and formatting.</w:t>
            </w:r>
          </w:p>
          <w:p w14:paraId="5CDC4D23" w14:textId="757FA531" w:rsidR="00B57DF6" w:rsidRDefault="00B57DF6" w:rsidP="00002CB4">
            <w:pPr>
              <w:rPr>
                <w:rFonts w:ascii="Arial" w:hAnsi="Arial" w:cs="Arial"/>
                <w:sz w:val="22"/>
                <w:szCs w:val="22"/>
              </w:rPr>
            </w:pPr>
          </w:p>
          <w:p w14:paraId="3CF13513" w14:textId="4E14D545" w:rsidR="00B57DF6" w:rsidRDefault="00B57DF6" w:rsidP="00002CB4">
            <w:pPr>
              <w:rPr>
                <w:rFonts w:ascii="Arial" w:hAnsi="Arial" w:cs="Arial"/>
                <w:sz w:val="22"/>
                <w:szCs w:val="22"/>
              </w:rPr>
            </w:pPr>
            <w:r>
              <w:rPr>
                <w:rFonts w:ascii="Arial" w:hAnsi="Arial" w:cs="Arial"/>
                <w:sz w:val="22"/>
                <w:szCs w:val="22"/>
              </w:rPr>
              <w:t>Introduced guidance from Approved Document K and Building Regulations 2010.</w:t>
            </w:r>
          </w:p>
          <w:p w14:paraId="72FF0850" w14:textId="77777777" w:rsidR="00BC21ED" w:rsidRDefault="00BC21ED" w:rsidP="00002CB4">
            <w:pPr>
              <w:rPr>
                <w:rFonts w:ascii="Arial" w:hAnsi="Arial" w:cs="Arial"/>
                <w:sz w:val="22"/>
              </w:rPr>
            </w:pPr>
          </w:p>
          <w:p w14:paraId="74CD3174" w14:textId="682A12D8" w:rsidR="00BC21ED" w:rsidRDefault="00BC21ED" w:rsidP="00002CB4">
            <w:pPr>
              <w:rPr>
                <w:rFonts w:ascii="Arial" w:hAnsi="Arial" w:cs="Arial"/>
                <w:sz w:val="22"/>
              </w:rPr>
            </w:pPr>
            <w:r w:rsidRPr="00BC21ED">
              <w:rPr>
                <w:rFonts w:ascii="Arial" w:hAnsi="Arial" w:cs="Arial"/>
                <w:sz w:val="22"/>
              </w:rPr>
              <w:t>Document updated to Word (.docx) from Word 97-2003 (.doc)</w:t>
            </w:r>
            <w:r w:rsidR="00133413">
              <w:rPr>
                <w:rFonts w:ascii="Arial" w:hAnsi="Arial" w:cs="Arial"/>
                <w:sz w:val="22"/>
              </w:rPr>
              <w:t>.</w:t>
            </w:r>
          </w:p>
          <w:p w14:paraId="3121E740" w14:textId="10A2BBF5" w:rsidR="00133413" w:rsidRDefault="00133413" w:rsidP="00002CB4">
            <w:pPr>
              <w:rPr>
                <w:rFonts w:ascii="Arial" w:hAnsi="Arial" w:cs="Arial"/>
                <w:sz w:val="22"/>
              </w:rPr>
            </w:pPr>
          </w:p>
          <w:p w14:paraId="4E116D2F" w14:textId="5E5A4F78" w:rsidR="00133413" w:rsidRPr="00BC21ED" w:rsidRDefault="00133413" w:rsidP="00002CB4">
            <w:pPr>
              <w:rPr>
                <w:rFonts w:ascii="Arial" w:hAnsi="Arial" w:cs="Arial"/>
                <w:sz w:val="22"/>
              </w:rPr>
            </w:pPr>
            <w:r>
              <w:rPr>
                <w:rFonts w:ascii="Arial" w:hAnsi="Arial" w:cs="Arial"/>
                <w:sz w:val="22"/>
              </w:rPr>
              <w:t>Hyperlinked HSE guidance document.</w:t>
            </w:r>
          </w:p>
          <w:p w14:paraId="02337F35" w14:textId="09DFB6F0" w:rsidR="00BC21ED" w:rsidRPr="00BC21ED" w:rsidRDefault="00BC21ED" w:rsidP="00002CB4">
            <w:pPr>
              <w:rPr>
                <w:rFonts w:ascii="Arial" w:hAnsi="Arial" w:cs="Arial"/>
                <w:sz w:val="22"/>
                <w:szCs w:val="22"/>
              </w:rPr>
            </w:pPr>
          </w:p>
        </w:tc>
      </w:tr>
      <w:tr w:rsidR="00AE2E3B" w:rsidRPr="00F50888" w14:paraId="01AAB230" w14:textId="77777777" w:rsidTr="00BC21ED">
        <w:tc>
          <w:tcPr>
            <w:tcW w:w="1179" w:type="dxa"/>
            <w:tcBorders>
              <w:top w:val="single" w:sz="4" w:space="0" w:color="auto"/>
              <w:left w:val="single" w:sz="4" w:space="0" w:color="auto"/>
              <w:bottom w:val="single" w:sz="4" w:space="0" w:color="auto"/>
              <w:right w:val="single" w:sz="4" w:space="0" w:color="auto"/>
            </w:tcBorders>
          </w:tcPr>
          <w:p w14:paraId="2853BD48" w14:textId="0CED2F15" w:rsidR="00AE2E3B" w:rsidRDefault="00AE2E3B" w:rsidP="00AE2E3B">
            <w:pPr>
              <w:rPr>
                <w:rFonts w:ascii="Arial" w:hAnsi="Arial" w:cs="Arial"/>
                <w:sz w:val="22"/>
                <w:szCs w:val="22"/>
              </w:rPr>
            </w:pPr>
            <w:r>
              <w:rPr>
                <w:rFonts w:ascii="Arial" w:hAnsi="Arial" w:cs="Arial"/>
                <w:sz w:val="22"/>
                <w:szCs w:val="22"/>
              </w:rPr>
              <w:t>5</w:t>
            </w:r>
          </w:p>
        </w:tc>
        <w:tc>
          <w:tcPr>
            <w:tcW w:w="1592" w:type="dxa"/>
            <w:tcBorders>
              <w:top w:val="single" w:sz="4" w:space="0" w:color="auto"/>
              <w:left w:val="single" w:sz="4" w:space="0" w:color="auto"/>
              <w:bottom w:val="single" w:sz="4" w:space="0" w:color="auto"/>
              <w:right w:val="single" w:sz="4" w:space="0" w:color="auto"/>
            </w:tcBorders>
          </w:tcPr>
          <w:p w14:paraId="2F914042" w14:textId="6D9AA54F" w:rsidR="00AE2E3B" w:rsidRDefault="00AE2E3B" w:rsidP="00AE2E3B">
            <w:pPr>
              <w:rPr>
                <w:rFonts w:ascii="Arial" w:hAnsi="Arial" w:cs="Arial"/>
                <w:sz w:val="22"/>
                <w:szCs w:val="22"/>
              </w:rPr>
            </w:pPr>
            <w:r>
              <w:rPr>
                <w:rFonts w:ascii="Arial" w:hAnsi="Arial" w:cs="Arial"/>
                <w:sz w:val="22"/>
                <w:szCs w:val="22"/>
              </w:rPr>
              <w:t>Oct 2021</w:t>
            </w:r>
          </w:p>
        </w:tc>
        <w:tc>
          <w:tcPr>
            <w:tcW w:w="1867" w:type="dxa"/>
            <w:tcBorders>
              <w:top w:val="single" w:sz="4" w:space="0" w:color="auto"/>
              <w:left w:val="single" w:sz="4" w:space="0" w:color="auto"/>
              <w:bottom w:val="single" w:sz="4" w:space="0" w:color="auto"/>
              <w:right w:val="single" w:sz="4" w:space="0" w:color="auto"/>
            </w:tcBorders>
          </w:tcPr>
          <w:p w14:paraId="725AFA4B" w14:textId="60C4AAE7" w:rsidR="00AE2E3B" w:rsidRPr="00F50888" w:rsidRDefault="00AE2E3B" w:rsidP="00AE2E3B">
            <w:pPr>
              <w:rPr>
                <w:rFonts w:ascii="Arial" w:hAnsi="Arial" w:cs="Arial"/>
                <w:sz w:val="22"/>
                <w:szCs w:val="22"/>
              </w:rPr>
            </w:pPr>
            <w:r w:rsidRPr="00F50888">
              <w:rPr>
                <w:rFonts w:ascii="Arial" w:hAnsi="Arial" w:cs="Arial"/>
                <w:sz w:val="22"/>
                <w:szCs w:val="22"/>
              </w:rPr>
              <w:t>Health &amp; Safety</w:t>
            </w:r>
          </w:p>
        </w:tc>
        <w:tc>
          <w:tcPr>
            <w:tcW w:w="3862" w:type="dxa"/>
            <w:tcBorders>
              <w:top w:val="single" w:sz="4" w:space="0" w:color="auto"/>
              <w:left w:val="single" w:sz="4" w:space="0" w:color="auto"/>
              <w:bottom w:val="single" w:sz="4" w:space="0" w:color="auto"/>
              <w:right w:val="single" w:sz="4" w:space="0" w:color="auto"/>
            </w:tcBorders>
          </w:tcPr>
          <w:p w14:paraId="0AD421DB" w14:textId="63E95D24" w:rsidR="00AE2E3B" w:rsidRDefault="00AE2E3B" w:rsidP="00AE2E3B">
            <w:pPr>
              <w:rPr>
                <w:rFonts w:ascii="Arial" w:hAnsi="Arial" w:cs="Arial"/>
                <w:sz w:val="22"/>
                <w:szCs w:val="22"/>
              </w:rPr>
            </w:pPr>
            <w:r>
              <w:rPr>
                <w:rFonts w:ascii="Arial" w:hAnsi="Arial" w:cs="Arial"/>
                <w:sz w:val="22"/>
                <w:szCs w:val="22"/>
              </w:rPr>
              <w:t>Revised wording regarding British Standards.</w:t>
            </w:r>
          </w:p>
          <w:p w14:paraId="0AA716D5" w14:textId="1924030F" w:rsidR="00AE2E3B" w:rsidRPr="00BC21ED" w:rsidRDefault="00AE2E3B" w:rsidP="00AE2E3B">
            <w:pPr>
              <w:rPr>
                <w:rFonts w:ascii="Arial" w:hAnsi="Arial" w:cs="Arial"/>
                <w:sz w:val="22"/>
              </w:rPr>
            </w:pPr>
            <w:r>
              <w:rPr>
                <w:rFonts w:ascii="Arial" w:hAnsi="Arial" w:cs="Arial"/>
                <w:sz w:val="22"/>
                <w:szCs w:val="22"/>
              </w:rPr>
              <w:t>Added reference to FENSA and GGF (trade associations for the glazing industry).</w:t>
            </w:r>
          </w:p>
          <w:p w14:paraId="2740F2AE" w14:textId="77777777" w:rsidR="00AE2E3B" w:rsidRPr="00F50888" w:rsidRDefault="00AE2E3B" w:rsidP="00AE2E3B">
            <w:pPr>
              <w:rPr>
                <w:rFonts w:ascii="Arial" w:hAnsi="Arial" w:cs="Arial"/>
                <w:sz w:val="22"/>
                <w:szCs w:val="22"/>
              </w:rPr>
            </w:pPr>
          </w:p>
        </w:tc>
      </w:tr>
    </w:tbl>
    <w:p w14:paraId="54ECD05C" w14:textId="77777777" w:rsidR="009309AA" w:rsidRPr="00F50888" w:rsidRDefault="009309AA" w:rsidP="00002CB4">
      <w:pPr>
        <w:rPr>
          <w:rFonts w:ascii="Arial" w:hAnsi="Arial" w:cs="Arial"/>
          <w:sz w:val="22"/>
          <w:szCs w:val="22"/>
        </w:rPr>
      </w:pPr>
    </w:p>
    <w:p w14:paraId="1C023403" w14:textId="77777777" w:rsidR="00007F35" w:rsidRPr="00F50888" w:rsidRDefault="00007F35" w:rsidP="00002CB4">
      <w:pPr>
        <w:rPr>
          <w:rFonts w:ascii="Arial" w:hAnsi="Arial" w:cs="Arial"/>
          <w:sz w:val="22"/>
          <w:szCs w:val="22"/>
        </w:rPr>
      </w:pPr>
    </w:p>
    <w:sectPr w:rsidR="00007F35" w:rsidRPr="00F50888">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35E2" w14:textId="77777777" w:rsidR="00D14099" w:rsidRDefault="00D14099">
      <w:r>
        <w:separator/>
      </w:r>
    </w:p>
  </w:endnote>
  <w:endnote w:type="continuationSeparator" w:id="0">
    <w:p w14:paraId="3A4069F2" w14:textId="77777777" w:rsidR="00D14099" w:rsidRDefault="00D14099">
      <w:r>
        <w:continuationSeparator/>
      </w:r>
    </w:p>
  </w:endnote>
  <w:endnote w:type="continuationNotice" w:id="1">
    <w:p w14:paraId="63870467" w14:textId="77777777" w:rsidR="00D14099" w:rsidRDefault="00D1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11CF" w14:textId="1B7EDCF5" w:rsidR="00D14099" w:rsidRPr="00CD00C7" w:rsidRDefault="00D14099">
    <w:pPr>
      <w:pStyle w:val="Footer"/>
      <w:rPr>
        <w:rFonts w:ascii="Arial" w:hAnsi="Arial" w:cs="Arial"/>
        <w:sz w:val="20"/>
        <w:szCs w:val="20"/>
      </w:rPr>
    </w:pPr>
    <w:r w:rsidRPr="00CD00C7">
      <w:rPr>
        <w:rFonts w:ascii="Arial" w:hAnsi="Arial" w:cs="Arial"/>
        <w:sz w:val="16"/>
        <w:szCs w:val="16"/>
      </w:rPr>
      <w:t>REP-</w:t>
    </w:r>
    <w:r>
      <w:rPr>
        <w:rFonts w:ascii="Arial" w:hAnsi="Arial" w:cs="Arial"/>
        <w:sz w:val="16"/>
        <w:szCs w:val="16"/>
      </w:rPr>
      <w:t>SCH--GUI</w:t>
    </w:r>
    <w:r w:rsidRPr="00CD00C7">
      <w:rPr>
        <w:rFonts w:ascii="Arial" w:hAnsi="Arial" w:cs="Arial"/>
        <w:sz w:val="16"/>
        <w:szCs w:val="16"/>
      </w:rPr>
      <w:t>-</w:t>
    </w:r>
    <w:r>
      <w:rPr>
        <w:rFonts w:ascii="Arial" w:hAnsi="Arial" w:cs="Arial"/>
        <w:sz w:val="16"/>
        <w:szCs w:val="16"/>
      </w:rPr>
      <w:t>11.</w:t>
    </w:r>
    <w:r w:rsidR="00AE2E3B">
      <w:rPr>
        <w:rFonts w:ascii="Arial" w:hAnsi="Arial" w:cs="Arial"/>
        <w:sz w:val="16"/>
        <w:szCs w:val="16"/>
      </w:rPr>
      <w:t>5</w:t>
    </w:r>
    <w:r w:rsidRPr="00CD00C7">
      <w:rPr>
        <w:rFonts w:ascii="Arial" w:hAnsi="Arial" w:cs="Arial"/>
      </w:rPr>
      <w:tab/>
    </w:r>
    <w:r>
      <w:rPr>
        <w:rFonts w:ascii="Arial" w:hAnsi="Arial" w:cs="Arial"/>
        <w:sz w:val="20"/>
        <w:szCs w:val="20"/>
      </w:rPr>
      <w:t xml:space="preserve">Glass </w:t>
    </w:r>
    <w:r w:rsidR="00331A2A">
      <w:rPr>
        <w:rFonts w:ascii="Arial" w:hAnsi="Arial" w:cs="Arial"/>
        <w:sz w:val="20"/>
        <w:szCs w:val="20"/>
      </w:rPr>
      <w:t xml:space="preserve">Safety </w:t>
    </w:r>
    <w:r>
      <w:rPr>
        <w:rFonts w:ascii="Arial" w:hAnsi="Arial" w:cs="Arial"/>
        <w:sz w:val="20"/>
        <w:szCs w:val="20"/>
      </w:rPr>
      <w:t>G</w:t>
    </w:r>
    <w:r w:rsidRPr="00CD00C7">
      <w:rPr>
        <w:rFonts w:ascii="Arial" w:hAnsi="Arial" w:cs="Arial"/>
        <w:sz w:val="20"/>
        <w:szCs w:val="20"/>
      </w:rPr>
      <w:t xml:space="preserve">uidelines </w:t>
    </w:r>
    <w:r>
      <w:rPr>
        <w:rFonts w:ascii="Arial" w:hAnsi="Arial" w:cs="Arial"/>
        <w:sz w:val="20"/>
        <w:szCs w:val="20"/>
      </w:rPr>
      <w:t>review as required</w:t>
    </w:r>
    <w:r w:rsidRPr="00CD00C7">
      <w:rPr>
        <w:rFonts w:ascii="Arial" w:hAnsi="Arial" w:cs="Arial"/>
        <w:sz w:val="20"/>
        <w:szCs w:val="20"/>
      </w:rPr>
      <w:tab/>
      <w:t xml:space="preserve">Page </w:t>
    </w:r>
    <w:r w:rsidRPr="00CD00C7">
      <w:rPr>
        <w:rFonts w:ascii="Arial" w:hAnsi="Arial" w:cs="Arial"/>
        <w:sz w:val="20"/>
        <w:szCs w:val="20"/>
      </w:rPr>
      <w:fldChar w:fldCharType="begin"/>
    </w:r>
    <w:r w:rsidRPr="00CD00C7">
      <w:rPr>
        <w:rFonts w:ascii="Arial" w:hAnsi="Arial" w:cs="Arial"/>
        <w:sz w:val="20"/>
        <w:szCs w:val="20"/>
      </w:rPr>
      <w:instrText xml:space="preserve"> PAGE </w:instrText>
    </w:r>
    <w:r w:rsidRPr="00CD00C7">
      <w:rPr>
        <w:rFonts w:ascii="Arial" w:hAnsi="Arial" w:cs="Arial"/>
        <w:sz w:val="20"/>
        <w:szCs w:val="20"/>
      </w:rPr>
      <w:fldChar w:fldCharType="separate"/>
    </w:r>
    <w:r w:rsidR="00331A2A">
      <w:rPr>
        <w:rFonts w:ascii="Arial" w:hAnsi="Arial" w:cs="Arial"/>
        <w:noProof/>
        <w:sz w:val="20"/>
        <w:szCs w:val="20"/>
      </w:rPr>
      <w:t>1</w:t>
    </w:r>
    <w:r w:rsidRPr="00CD00C7">
      <w:rPr>
        <w:rFonts w:ascii="Arial" w:hAnsi="Arial" w:cs="Arial"/>
        <w:sz w:val="20"/>
        <w:szCs w:val="20"/>
      </w:rPr>
      <w:fldChar w:fldCharType="end"/>
    </w:r>
    <w:r w:rsidRPr="00CD00C7">
      <w:rPr>
        <w:rFonts w:ascii="Arial" w:hAnsi="Arial" w:cs="Arial"/>
        <w:sz w:val="20"/>
        <w:szCs w:val="20"/>
      </w:rPr>
      <w:t xml:space="preserve"> of </w:t>
    </w:r>
    <w:r w:rsidRPr="00CD00C7">
      <w:rPr>
        <w:rFonts w:ascii="Arial" w:hAnsi="Arial" w:cs="Arial"/>
        <w:sz w:val="20"/>
        <w:szCs w:val="20"/>
      </w:rPr>
      <w:fldChar w:fldCharType="begin"/>
    </w:r>
    <w:r w:rsidRPr="00CD00C7">
      <w:rPr>
        <w:rFonts w:ascii="Arial" w:hAnsi="Arial" w:cs="Arial"/>
        <w:sz w:val="20"/>
        <w:szCs w:val="20"/>
      </w:rPr>
      <w:instrText xml:space="preserve"> NUMPAGES </w:instrText>
    </w:r>
    <w:r w:rsidRPr="00CD00C7">
      <w:rPr>
        <w:rFonts w:ascii="Arial" w:hAnsi="Arial" w:cs="Arial"/>
        <w:sz w:val="20"/>
        <w:szCs w:val="20"/>
      </w:rPr>
      <w:fldChar w:fldCharType="separate"/>
    </w:r>
    <w:r w:rsidR="00331A2A">
      <w:rPr>
        <w:rFonts w:ascii="Arial" w:hAnsi="Arial" w:cs="Arial"/>
        <w:noProof/>
        <w:sz w:val="20"/>
        <w:szCs w:val="20"/>
      </w:rPr>
      <w:t>7</w:t>
    </w:r>
    <w:r w:rsidRPr="00CD00C7">
      <w:rPr>
        <w:rFonts w:ascii="Arial" w:hAnsi="Arial" w:cs="Arial"/>
        <w:sz w:val="20"/>
        <w:szCs w:val="20"/>
      </w:rPr>
      <w:fldChar w:fldCharType="end"/>
    </w:r>
  </w:p>
  <w:p w14:paraId="7B4F230A" w14:textId="2A80239F" w:rsidR="00D14099" w:rsidRPr="00CD00C7" w:rsidRDefault="00D14099" w:rsidP="0078542D">
    <w:pPr>
      <w:pStyle w:val="Footer"/>
      <w:jc w:val="center"/>
      <w:rPr>
        <w:rFonts w:ascii="Arial" w:hAnsi="Arial" w:cs="Arial"/>
        <w:i/>
      </w:rPr>
    </w:pPr>
    <w:r w:rsidRPr="00CD00C7">
      <w:rPr>
        <w:rFonts w:ascii="Arial" w:hAnsi="Arial" w:cs="Arial"/>
        <w:i/>
        <w:noProof/>
        <w:sz w:val="16"/>
        <w:szCs w:val="16"/>
      </w:rPr>
      <mc:AlternateContent>
        <mc:Choice Requires="wps">
          <w:drawing>
            <wp:anchor distT="0" distB="0" distL="114300" distR="114300" simplePos="0" relativeHeight="251658240" behindDoc="0" locked="0" layoutInCell="1" allowOverlap="1" wp14:anchorId="357229B3" wp14:editId="2C8FFA40">
              <wp:simplePos x="0" y="0"/>
              <wp:positionH relativeFrom="column">
                <wp:posOffset>-405765</wp:posOffset>
              </wp:positionH>
              <wp:positionV relativeFrom="paragraph">
                <wp:posOffset>-168910</wp:posOffset>
              </wp:positionV>
              <wp:extent cx="6273800" cy="635"/>
              <wp:effectExtent l="13335" t="10160" r="8890"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6AFF"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"/>
          </w:pict>
        </mc:Fallback>
      </mc:AlternateContent>
    </w:r>
    <w:r w:rsidRPr="00CD00C7">
      <w:rPr>
        <w:rFonts w:ascii="Arial" w:hAnsi="Arial" w:cs="Arial"/>
        <w:i/>
        <w:sz w:val="16"/>
        <w:szCs w:val="16"/>
      </w:rPr>
      <w:t>Hardcopies of this document are considered uncontrolled please refer to the Council website or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AC92" w14:textId="77777777" w:rsidR="00D14099" w:rsidRDefault="00D14099">
      <w:r>
        <w:separator/>
      </w:r>
    </w:p>
  </w:footnote>
  <w:footnote w:type="continuationSeparator" w:id="0">
    <w:p w14:paraId="543D65A8" w14:textId="77777777" w:rsidR="00D14099" w:rsidRDefault="00D14099">
      <w:r>
        <w:continuationSeparator/>
      </w:r>
    </w:p>
  </w:footnote>
  <w:footnote w:type="continuationNotice" w:id="1">
    <w:p w14:paraId="6F5FDAEA" w14:textId="77777777" w:rsidR="00D14099" w:rsidRDefault="00D140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3576"/>
    <w:multiLevelType w:val="hybridMultilevel"/>
    <w:tmpl w:val="6A92DF22"/>
    <w:lvl w:ilvl="0" w:tplc="A3323B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B216DD"/>
    <w:multiLevelType w:val="hybridMultilevel"/>
    <w:tmpl w:val="91FA9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92934"/>
    <w:multiLevelType w:val="multilevel"/>
    <w:tmpl w:val="BB7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D4117"/>
    <w:multiLevelType w:val="hybridMultilevel"/>
    <w:tmpl w:val="44A27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A7793"/>
    <w:multiLevelType w:val="hybridMultilevel"/>
    <w:tmpl w:val="445A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D40D0"/>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596A6FEC"/>
    <w:multiLevelType w:val="hybridMultilevel"/>
    <w:tmpl w:val="377E5478"/>
    <w:lvl w:ilvl="0" w:tplc="8D6C05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5"/>
    <w:rsid w:val="00002CB4"/>
    <w:rsid w:val="00007F35"/>
    <w:rsid w:val="00056382"/>
    <w:rsid w:val="000A4D67"/>
    <w:rsid w:val="000B5AFD"/>
    <w:rsid w:val="000D1150"/>
    <w:rsid w:val="000F560D"/>
    <w:rsid w:val="00103750"/>
    <w:rsid w:val="001224E5"/>
    <w:rsid w:val="00123E5F"/>
    <w:rsid w:val="00126AF4"/>
    <w:rsid w:val="00133413"/>
    <w:rsid w:val="00154A4C"/>
    <w:rsid w:val="00174E95"/>
    <w:rsid w:val="001C620A"/>
    <w:rsid w:val="00201E8A"/>
    <w:rsid w:val="002951D8"/>
    <w:rsid w:val="002F7C0D"/>
    <w:rsid w:val="002F7CCB"/>
    <w:rsid w:val="00331A2A"/>
    <w:rsid w:val="00336DFE"/>
    <w:rsid w:val="003761B9"/>
    <w:rsid w:val="00391355"/>
    <w:rsid w:val="004116C4"/>
    <w:rsid w:val="0042139D"/>
    <w:rsid w:val="00423436"/>
    <w:rsid w:val="0044725D"/>
    <w:rsid w:val="00475076"/>
    <w:rsid w:val="00476EBE"/>
    <w:rsid w:val="004A5F59"/>
    <w:rsid w:val="004C1DC4"/>
    <w:rsid w:val="0052082E"/>
    <w:rsid w:val="00527EF7"/>
    <w:rsid w:val="00533650"/>
    <w:rsid w:val="005E06CF"/>
    <w:rsid w:val="00652F8E"/>
    <w:rsid w:val="00656F12"/>
    <w:rsid w:val="00657CFE"/>
    <w:rsid w:val="006734C8"/>
    <w:rsid w:val="006E22A2"/>
    <w:rsid w:val="00725BD9"/>
    <w:rsid w:val="0076377C"/>
    <w:rsid w:val="007705B3"/>
    <w:rsid w:val="0078542D"/>
    <w:rsid w:val="00792ECE"/>
    <w:rsid w:val="007A597E"/>
    <w:rsid w:val="007D418B"/>
    <w:rsid w:val="008A54BD"/>
    <w:rsid w:val="008B6505"/>
    <w:rsid w:val="009309AA"/>
    <w:rsid w:val="00972F3C"/>
    <w:rsid w:val="00977218"/>
    <w:rsid w:val="009C67FA"/>
    <w:rsid w:val="009F2E5B"/>
    <w:rsid w:val="00A07B13"/>
    <w:rsid w:val="00A3438D"/>
    <w:rsid w:val="00AA7008"/>
    <w:rsid w:val="00AE2E3B"/>
    <w:rsid w:val="00B00931"/>
    <w:rsid w:val="00B57DF6"/>
    <w:rsid w:val="00B74241"/>
    <w:rsid w:val="00BC21ED"/>
    <w:rsid w:val="00BD45EA"/>
    <w:rsid w:val="00BD58ED"/>
    <w:rsid w:val="00BE75C5"/>
    <w:rsid w:val="00C07670"/>
    <w:rsid w:val="00C74BDF"/>
    <w:rsid w:val="00CD00C7"/>
    <w:rsid w:val="00D14099"/>
    <w:rsid w:val="00D32765"/>
    <w:rsid w:val="00D75FF6"/>
    <w:rsid w:val="00D91B23"/>
    <w:rsid w:val="00D94947"/>
    <w:rsid w:val="00E07D87"/>
    <w:rsid w:val="00E3443B"/>
    <w:rsid w:val="00E72ED6"/>
    <w:rsid w:val="00E91751"/>
    <w:rsid w:val="00E9644D"/>
    <w:rsid w:val="00ED1EF4"/>
    <w:rsid w:val="00EE54E7"/>
    <w:rsid w:val="00F12D89"/>
    <w:rsid w:val="00F2010D"/>
    <w:rsid w:val="00F26255"/>
    <w:rsid w:val="00F50100"/>
    <w:rsid w:val="00F50888"/>
    <w:rsid w:val="00F51C1D"/>
    <w:rsid w:val="00F557D3"/>
    <w:rsid w:val="00F572F8"/>
    <w:rsid w:val="00F6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E636D39"/>
  <w15:chartTrackingRefBased/>
  <w15:docId w15:val="{9AC305F1-EE3B-4798-8E78-F147B36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50888"/>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50888"/>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50888"/>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50888"/>
    <w:pPr>
      <w:keepNext/>
      <w:numPr>
        <w:ilvl w:val="3"/>
        <w:numId w:val="2"/>
      </w:numPr>
      <w:spacing w:before="240" w:after="60"/>
      <w:outlineLvl w:val="3"/>
    </w:pPr>
    <w:rPr>
      <w:b/>
      <w:bCs/>
      <w:sz w:val="28"/>
      <w:szCs w:val="28"/>
    </w:rPr>
  </w:style>
  <w:style w:type="paragraph" w:styleId="Heading5">
    <w:name w:val="heading 5"/>
    <w:basedOn w:val="Normal"/>
    <w:next w:val="Normal"/>
    <w:link w:val="Heading5Char"/>
    <w:semiHidden/>
    <w:unhideWhenUsed/>
    <w:qFormat/>
    <w:rsid w:val="00F50888"/>
    <w:pPr>
      <w:numPr>
        <w:ilvl w:val="4"/>
        <w:numId w:val="2"/>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50888"/>
    <w:pPr>
      <w:numPr>
        <w:ilvl w:val="5"/>
        <w:numId w:val="2"/>
      </w:numPr>
      <w:spacing w:before="240" w:after="60"/>
      <w:outlineLvl w:val="5"/>
    </w:pPr>
    <w:rPr>
      <w:b/>
      <w:bCs/>
      <w:sz w:val="22"/>
      <w:szCs w:val="22"/>
    </w:rPr>
  </w:style>
  <w:style w:type="paragraph" w:styleId="Heading7">
    <w:name w:val="heading 7"/>
    <w:basedOn w:val="Normal"/>
    <w:next w:val="Normal"/>
    <w:link w:val="Heading7Char"/>
    <w:semiHidden/>
    <w:unhideWhenUsed/>
    <w:qFormat/>
    <w:rsid w:val="00F50888"/>
    <w:pPr>
      <w:numPr>
        <w:ilvl w:val="6"/>
        <w:numId w:val="2"/>
      </w:numPr>
      <w:spacing w:before="240" w:after="60"/>
      <w:outlineLvl w:val="6"/>
    </w:pPr>
  </w:style>
  <w:style w:type="paragraph" w:styleId="Heading8">
    <w:name w:val="heading 8"/>
    <w:basedOn w:val="Normal"/>
    <w:next w:val="Normal"/>
    <w:link w:val="Heading8Char"/>
    <w:semiHidden/>
    <w:unhideWhenUsed/>
    <w:qFormat/>
    <w:rsid w:val="00F50888"/>
    <w:pPr>
      <w:numPr>
        <w:ilvl w:val="7"/>
        <w:numId w:val="2"/>
      </w:numPr>
      <w:spacing w:before="240" w:after="60"/>
      <w:outlineLvl w:val="7"/>
    </w:pPr>
    <w:rPr>
      <w:i/>
      <w:iCs/>
    </w:rPr>
  </w:style>
  <w:style w:type="paragraph" w:styleId="Heading9">
    <w:name w:val="heading 9"/>
    <w:basedOn w:val="Normal"/>
    <w:next w:val="Normal"/>
    <w:link w:val="Heading9Char"/>
    <w:semiHidden/>
    <w:unhideWhenUsed/>
    <w:qFormat/>
    <w:rsid w:val="00F5088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E07D87"/>
    <w:pPr>
      <w:jc w:val="both"/>
    </w:pPr>
    <w:rPr>
      <w:rFonts w:ascii="Arial" w:hAnsi="Arial"/>
      <w:b/>
      <w:sz w:val="36"/>
      <w:szCs w:val="32"/>
      <w:lang w:val="en-AU" w:eastAsia="en-AU"/>
    </w:rPr>
  </w:style>
  <w:style w:type="paragraph" w:styleId="TOC1">
    <w:name w:val="toc 1"/>
    <w:basedOn w:val="Normal"/>
    <w:next w:val="Normal"/>
    <w:autoRedefine/>
    <w:uiPriority w:val="39"/>
    <w:rsid w:val="00E07D87"/>
  </w:style>
  <w:style w:type="character" w:styleId="Hyperlink">
    <w:name w:val="Hyperlink"/>
    <w:uiPriority w:val="99"/>
    <w:rsid w:val="00E07D87"/>
    <w:rPr>
      <w:color w:val="0000FF"/>
      <w:u w:val="single"/>
    </w:rPr>
  </w:style>
  <w:style w:type="paragraph" w:styleId="Header">
    <w:name w:val="header"/>
    <w:basedOn w:val="Normal"/>
    <w:rsid w:val="00E07D87"/>
    <w:pPr>
      <w:tabs>
        <w:tab w:val="center" w:pos="4153"/>
        <w:tab w:val="right" w:pos="8306"/>
      </w:tabs>
    </w:pPr>
  </w:style>
  <w:style w:type="paragraph" w:styleId="Footer">
    <w:name w:val="footer"/>
    <w:basedOn w:val="Normal"/>
    <w:rsid w:val="00E07D87"/>
    <w:pPr>
      <w:tabs>
        <w:tab w:val="center" w:pos="4153"/>
        <w:tab w:val="right" w:pos="8306"/>
      </w:tabs>
    </w:pPr>
  </w:style>
  <w:style w:type="paragraph" w:styleId="BodyText2">
    <w:name w:val="Body Text 2"/>
    <w:basedOn w:val="Normal"/>
    <w:rsid w:val="008B6505"/>
    <w:pPr>
      <w:jc w:val="both"/>
    </w:pPr>
    <w:rPr>
      <w:rFonts w:ascii="Arial" w:hAnsi="Arial"/>
      <w:szCs w:val="20"/>
      <w:lang w:val="en-US" w:eastAsia="en-US"/>
    </w:rPr>
  </w:style>
  <w:style w:type="paragraph" w:styleId="NormalWeb">
    <w:name w:val="Normal (Web)"/>
    <w:basedOn w:val="Normal"/>
    <w:uiPriority w:val="99"/>
    <w:unhideWhenUsed/>
    <w:rsid w:val="00B74241"/>
    <w:pPr>
      <w:spacing w:after="240"/>
    </w:pPr>
    <w:rPr>
      <w:color w:val="111111"/>
    </w:rPr>
  </w:style>
  <w:style w:type="paragraph" w:styleId="TOC3">
    <w:name w:val="toc 3"/>
    <w:basedOn w:val="Normal"/>
    <w:next w:val="Normal"/>
    <w:autoRedefine/>
    <w:uiPriority w:val="39"/>
    <w:rsid w:val="00476EBE"/>
    <w:pPr>
      <w:ind w:left="480"/>
    </w:pPr>
  </w:style>
  <w:style w:type="character" w:customStyle="1" w:styleId="Heading1Char">
    <w:name w:val="Heading 1 Char"/>
    <w:link w:val="Heading1"/>
    <w:rsid w:val="00F50888"/>
    <w:rPr>
      <w:rFonts w:ascii="Arial" w:hAnsi="Arial" w:cs="Arial"/>
      <w:b/>
      <w:bCs/>
      <w:kern w:val="32"/>
      <w:sz w:val="32"/>
      <w:szCs w:val="32"/>
    </w:rPr>
  </w:style>
  <w:style w:type="character" w:customStyle="1" w:styleId="Heading2Char">
    <w:name w:val="Heading 2 Char"/>
    <w:link w:val="Heading2"/>
    <w:semiHidden/>
    <w:rsid w:val="00F50888"/>
    <w:rPr>
      <w:rFonts w:ascii="Arial" w:hAnsi="Arial" w:cs="Arial"/>
      <w:b/>
      <w:bCs/>
      <w:i/>
      <w:iCs/>
      <w:sz w:val="28"/>
      <w:szCs w:val="28"/>
    </w:rPr>
  </w:style>
  <w:style w:type="character" w:customStyle="1" w:styleId="Heading3Char">
    <w:name w:val="Heading 3 Char"/>
    <w:link w:val="Heading3"/>
    <w:semiHidden/>
    <w:rsid w:val="00F50888"/>
    <w:rPr>
      <w:rFonts w:ascii="Arial" w:hAnsi="Arial" w:cs="Arial"/>
      <w:b/>
      <w:bCs/>
      <w:sz w:val="26"/>
      <w:szCs w:val="26"/>
    </w:rPr>
  </w:style>
  <w:style w:type="character" w:customStyle="1" w:styleId="Heading4Char">
    <w:name w:val="Heading 4 Char"/>
    <w:link w:val="Heading4"/>
    <w:semiHidden/>
    <w:rsid w:val="00F50888"/>
    <w:rPr>
      <w:b/>
      <w:bCs/>
      <w:sz w:val="28"/>
      <w:szCs w:val="28"/>
    </w:rPr>
  </w:style>
  <w:style w:type="character" w:customStyle="1" w:styleId="Heading5Char">
    <w:name w:val="Heading 5 Char"/>
    <w:link w:val="Heading5"/>
    <w:semiHidden/>
    <w:rsid w:val="00F50888"/>
    <w:rPr>
      <w:b/>
      <w:bCs/>
      <w:i/>
      <w:iCs/>
      <w:sz w:val="26"/>
      <w:szCs w:val="26"/>
    </w:rPr>
  </w:style>
  <w:style w:type="character" w:customStyle="1" w:styleId="Heading6Char">
    <w:name w:val="Heading 6 Char"/>
    <w:link w:val="Heading6"/>
    <w:semiHidden/>
    <w:rsid w:val="00F50888"/>
    <w:rPr>
      <w:b/>
      <w:bCs/>
      <w:sz w:val="22"/>
      <w:szCs w:val="22"/>
    </w:rPr>
  </w:style>
  <w:style w:type="character" w:customStyle="1" w:styleId="Heading7Char">
    <w:name w:val="Heading 7 Char"/>
    <w:link w:val="Heading7"/>
    <w:semiHidden/>
    <w:rsid w:val="00F50888"/>
    <w:rPr>
      <w:sz w:val="24"/>
      <w:szCs w:val="24"/>
    </w:rPr>
  </w:style>
  <w:style w:type="character" w:customStyle="1" w:styleId="Heading8Char">
    <w:name w:val="Heading 8 Char"/>
    <w:link w:val="Heading8"/>
    <w:semiHidden/>
    <w:rsid w:val="00F50888"/>
    <w:rPr>
      <w:i/>
      <w:iCs/>
      <w:sz w:val="24"/>
      <w:szCs w:val="24"/>
    </w:rPr>
  </w:style>
  <w:style w:type="character" w:customStyle="1" w:styleId="Heading9Char">
    <w:name w:val="Heading 9 Char"/>
    <w:link w:val="Heading9"/>
    <w:semiHidden/>
    <w:rsid w:val="00F50888"/>
    <w:rPr>
      <w:rFonts w:ascii="Arial" w:hAnsi="Arial" w:cs="Arial"/>
      <w:sz w:val="22"/>
      <w:szCs w:val="22"/>
    </w:rPr>
  </w:style>
  <w:style w:type="character" w:styleId="FollowedHyperlink">
    <w:name w:val="FollowedHyperlink"/>
    <w:basedOn w:val="DefaultParagraphFont"/>
    <w:rsid w:val="00002CB4"/>
    <w:rPr>
      <w:color w:val="954F72" w:themeColor="followedHyperlink"/>
      <w:u w:val="single"/>
    </w:rPr>
  </w:style>
  <w:style w:type="paragraph" w:styleId="ListParagraph">
    <w:name w:val="List Paragraph"/>
    <w:basedOn w:val="Normal"/>
    <w:uiPriority w:val="34"/>
    <w:qFormat/>
    <w:rsid w:val="0013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45425">
      <w:bodyDiv w:val="1"/>
      <w:marLeft w:val="0"/>
      <w:marRight w:val="0"/>
      <w:marTop w:val="0"/>
      <w:marBottom w:val="0"/>
      <w:divBdr>
        <w:top w:val="none" w:sz="0" w:space="0" w:color="auto"/>
        <w:left w:val="none" w:sz="0" w:space="0" w:color="auto"/>
        <w:bottom w:val="none" w:sz="0" w:space="0" w:color="auto"/>
        <w:right w:val="none" w:sz="0" w:space="0" w:color="auto"/>
      </w:divBdr>
    </w:div>
    <w:div w:id="1284846923">
      <w:bodyDiv w:val="1"/>
      <w:marLeft w:val="0"/>
      <w:marRight w:val="0"/>
      <w:marTop w:val="0"/>
      <w:marBottom w:val="0"/>
      <w:divBdr>
        <w:top w:val="none" w:sz="0" w:space="0" w:color="auto"/>
        <w:left w:val="none" w:sz="0" w:space="0" w:color="auto"/>
        <w:bottom w:val="none" w:sz="0" w:space="0" w:color="auto"/>
        <w:right w:val="none" w:sz="0" w:space="0" w:color="auto"/>
      </w:divBdr>
      <w:divsChild>
        <w:div w:id="1841391368">
          <w:marLeft w:val="0"/>
          <w:marRight w:val="0"/>
          <w:marTop w:val="180"/>
          <w:marBottom w:val="150"/>
          <w:divBdr>
            <w:top w:val="none" w:sz="0" w:space="0" w:color="auto"/>
            <w:left w:val="none" w:sz="0" w:space="0" w:color="auto"/>
            <w:bottom w:val="none" w:sz="0" w:space="0" w:color="auto"/>
            <w:right w:val="none" w:sz="0" w:space="0" w:color="auto"/>
          </w:divBdr>
          <w:divsChild>
            <w:div w:id="534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gf.org.uk/memb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nsa.org.uk/find-install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gf.org.uk/memb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books/l24.htm" TargetMode="External"/><Relationship Id="rId5" Type="http://schemas.openxmlformats.org/officeDocument/2006/relationships/styles" Target="styles.xml"/><Relationship Id="rId15" Type="http://schemas.openxmlformats.org/officeDocument/2006/relationships/hyperlink" Target="https://www.fensa.org.uk/find-installe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D81A75E8-CA44-4E09-8F42-BECA9833C97B}">
  <ds:schemaRefs>
    <ds:schemaRef ds:uri="http://schemas.microsoft.com/sharepoint/v3/contenttype/forms"/>
  </ds:schemaRefs>
</ds:datastoreItem>
</file>

<file path=customXml/itemProps2.xml><?xml version="1.0" encoding="utf-8"?>
<ds:datastoreItem xmlns:ds="http://schemas.openxmlformats.org/officeDocument/2006/customXml" ds:itemID="{B656AD88-433E-4CD8-BCED-3F41730B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BE45A-78AA-4B2B-872F-868332D826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Workplace (Health, Safety and Welfare) Regulations 1992 place a duty on employers to:-</vt:lpstr>
    </vt:vector>
  </TitlesOfParts>
  <Company>Halton Borough Council</Company>
  <LinksUpToDate>false</LinksUpToDate>
  <CharactersWithSpaces>9659</CharactersWithSpaces>
  <SharedDoc>false</SharedDoc>
  <HLinks>
    <vt:vector size="6" baseType="variant">
      <vt:variant>
        <vt:i4>1638461</vt:i4>
      </vt:variant>
      <vt:variant>
        <vt:i4>2</vt:i4>
      </vt:variant>
      <vt:variant>
        <vt:i4>0</vt:i4>
      </vt:variant>
      <vt:variant>
        <vt:i4>5</vt:i4>
      </vt:variant>
      <vt:variant>
        <vt:lpwstr/>
      </vt:variant>
      <vt:variant>
        <vt:lpwstr>_Toc236804913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Workplace (Health, Safety and Welfare) Regulations 1992 place a duty on employers to:-</dc:title>
  <dc:subject/>
  <dc:creator>ICT Services</dc:creator>
  <cp:keywords/>
  <cp:lastModifiedBy>Paul V. Garner</cp:lastModifiedBy>
  <cp:revision>10</cp:revision>
  <dcterms:created xsi:type="dcterms:W3CDTF">2021-10-18T09:47:00Z</dcterms:created>
  <dcterms:modified xsi:type="dcterms:W3CDTF">2021-10-22T09:02:00Z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