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BC237" w14:textId="77777777" w:rsidR="00F85FC0" w:rsidRPr="007B0AE4" w:rsidRDefault="00F85FC0" w:rsidP="00836FCB">
      <w:pPr>
        <w:spacing w:after="0" w:line="240" w:lineRule="auto"/>
        <w:jc w:val="both"/>
        <w:rPr>
          <w:rFonts w:ascii="Arial" w:hAnsi="Arial" w:cs="Arial"/>
        </w:rPr>
      </w:pPr>
    </w:p>
    <w:p w14:paraId="50D683F5" w14:textId="77777777" w:rsidR="007B0AE4" w:rsidRPr="007B0AE4" w:rsidRDefault="007B0AE4" w:rsidP="007B0AE4">
      <w:pPr>
        <w:pStyle w:val="NormalWeb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B0AE4">
        <w:rPr>
          <w:rFonts w:ascii="Arial" w:hAnsi="Arial" w:cs="Arial"/>
          <w:color w:val="000000"/>
          <w:sz w:val="28"/>
          <w:szCs w:val="28"/>
        </w:rPr>
        <w:t>Solar Eclipse</w:t>
      </w:r>
    </w:p>
    <w:p w14:paraId="50912EE3" w14:textId="77777777" w:rsidR="0020128C" w:rsidRDefault="0020128C" w:rsidP="007B0AE4">
      <w:pPr>
        <w:pStyle w:val="NormalWeb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6CC08EFB" w14:textId="77777777" w:rsidR="007B0AE4" w:rsidRPr="007B0AE4" w:rsidRDefault="007B0AE4" w:rsidP="007B0AE4">
      <w:pPr>
        <w:pStyle w:val="NormalWeb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B0AE4">
        <w:rPr>
          <w:rFonts w:ascii="Arial" w:hAnsi="Arial" w:cs="Arial"/>
          <w:color w:val="000000"/>
          <w:sz w:val="28"/>
          <w:szCs w:val="28"/>
        </w:rPr>
        <w:t>20</w:t>
      </w:r>
      <w:r w:rsidRPr="007B0AE4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Pr="007B0AE4">
        <w:rPr>
          <w:rFonts w:ascii="Arial" w:hAnsi="Arial" w:cs="Arial"/>
          <w:color w:val="000000"/>
          <w:sz w:val="28"/>
          <w:szCs w:val="28"/>
        </w:rPr>
        <w:t xml:space="preserve"> March 2015</w:t>
      </w:r>
    </w:p>
    <w:p w14:paraId="323A2F31" w14:textId="77777777" w:rsidR="0020128C" w:rsidRDefault="0020128C" w:rsidP="007B0AE4">
      <w:pPr>
        <w:pStyle w:val="NormalWeb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7D3135F3" w14:textId="77777777" w:rsidR="007B0AE4" w:rsidRPr="007B0AE4" w:rsidRDefault="007B0AE4" w:rsidP="007B0AE4">
      <w:pPr>
        <w:pStyle w:val="NormalWeb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B0AE4">
        <w:rPr>
          <w:rFonts w:ascii="Arial" w:hAnsi="Arial" w:cs="Arial"/>
          <w:color w:val="000000"/>
          <w:sz w:val="28"/>
          <w:szCs w:val="28"/>
        </w:rPr>
        <w:t>Safety Advice</w:t>
      </w:r>
      <w:r w:rsidR="00AE3D1B">
        <w:rPr>
          <w:rFonts w:ascii="Arial" w:hAnsi="Arial" w:cs="Arial"/>
          <w:color w:val="000000"/>
          <w:sz w:val="28"/>
          <w:szCs w:val="28"/>
        </w:rPr>
        <w:t xml:space="preserve"> from CLEAPSS</w:t>
      </w:r>
    </w:p>
    <w:p w14:paraId="63EFB299" w14:textId="77777777" w:rsidR="00836FCB" w:rsidRPr="007B0AE4" w:rsidRDefault="00836FCB" w:rsidP="00836FCB">
      <w:pPr>
        <w:spacing w:after="0" w:line="240" w:lineRule="auto"/>
        <w:jc w:val="both"/>
        <w:rPr>
          <w:rFonts w:ascii="Arial" w:hAnsi="Arial" w:cs="Arial"/>
        </w:rPr>
      </w:pPr>
    </w:p>
    <w:p w14:paraId="7DA37337" w14:textId="77777777" w:rsidR="00F600DE" w:rsidRDefault="00F600DE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GFSTONEBold" w:hAnsi="GFSTONEBold" w:cs="GFSTONEBold"/>
          <w:b/>
          <w:bCs/>
          <w:color w:val="000000"/>
          <w:sz w:val="20"/>
          <w:szCs w:val="20"/>
        </w:rPr>
      </w:pPr>
      <w:r>
        <w:rPr>
          <w:rFonts w:ascii="GFSTONEBold" w:hAnsi="GFSTONEBold" w:cs="GFSTONEBold"/>
          <w:b/>
          <w:bCs/>
          <w:color w:val="000000"/>
          <w:sz w:val="20"/>
          <w:szCs w:val="20"/>
        </w:rPr>
        <w:t>Starting at approximately</w:t>
      </w:r>
      <w:r w:rsidR="00AE3D1B">
        <w:rPr>
          <w:rFonts w:ascii="GFSTONEBold" w:hAnsi="GFSTONEBold" w:cs="GFSTONEBold"/>
          <w:b/>
          <w:bCs/>
          <w:color w:val="000000"/>
          <w:sz w:val="20"/>
          <w:szCs w:val="20"/>
        </w:rPr>
        <w:t xml:space="preserve"> </w:t>
      </w:r>
      <w:r>
        <w:rPr>
          <w:rFonts w:ascii="GFSTONEBold" w:hAnsi="GFSTONEBold" w:cs="GFSTONEBold"/>
          <w:b/>
          <w:bCs/>
          <w:color w:val="000000"/>
          <w:sz w:val="20"/>
          <w:szCs w:val="20"/>
        </w:rPr>
        <w:t>8:25am on March 20th 2015,</w:t>
      </w:r>
      <w:r w:rsidR="00AE3D1B">
        <w:rPr>
          <w:rFonts w:ascii="GFSTONEBold" w:hAnsi="GFSTONEBold" w:cs="GFSTONEBold"/>
          <w:b/>
          <w:bCs/>
          <w:color w:val="000000"/>
          <w:sz w:val="20"/>
          <w:szCs w:val="20"/>
        </w:rPr>
        <w:t xml:space="preserve"> </w:t>
      </w:r>
      <w:r>
        <w:rPr>
          <w:rFonts w:ascii="GFSTONEBold" w:hAnsi="GFSTONEBold" w:cs="GFSTONEBold"/>
          <w:b/>
          <w:bCs/>
          <w:color w:val="000000"/>
          <w:sz w:val="20"/>
          <w:szCs w:val="20"/>
        </w:rPr>
        <w:t>there will be a Solar Eclipse</w:t>
      </w:r>
      <w:r w:rsidR="00AE3D1B">
        <w:rPr>
          <w:rFonts w:ascii="GFSTONEBold" w:hAnsi="GFSTONEBold" w:cs="GFSTONEBold"/>
          <w:b/>
          <w:bCs/>
          <w:color w:val="000000"/>
          <w:sz w:val="20"/>
          <w:szCs w:val="20"/>
        </w:rPr>
        <w:t xml:space="preserve"> </w:t>
      </w:r>
      <w:r>
        <w:rPr>
          <w:rFonts w:ascii="GFSTONEBold" w:hAnsi="GFSTONEBold" w:cs="GFSTONEBold"/>
          <w:b/>
          <w:bCs/>
          <w:color w:val="000000"/>
          <w:sz w:val="20"/>
          <w:szCs w:val="20"/>
        </w:rPr>
        <w:t>which will be visible across</w:t>
      </w:r>
      <w:r w:rsidR="00AE3D1B">
        <w:rPr>
          <w:rFonts w:ascii="GFSTONEBold" w:hAnsi="GFSTONEBold" w:cs="GFSTONEBold"/>
          <w:b/>
          <w:bCs/>
          <w:color w:val="000000"/>
          <w:sz w:val="20"/>
          <w:szCs w:val="20"/>
        </w:rPr>
        <w:t xml:space="preserve"> </w:t>
      </w:r>
      <w:r>
        <w:rPr>
          <w:rFonts w:ascii="GFSTONEBold" w:hAnsi="GFSTONEBold" w:cs="GFSTONEBold"/>
          <w:b/>
          <w:bCs/>
          <w:color w:val="000000"/>
          <w:sz w:val="20"/>
          <w:szCs w:val="20"/>
        </w:rPr>
        <w:t>large swathes of Northern</w:t>
      </w:r>
      <w:r w:rsidR="00AE3D1B">
        <w:rPr>
          <w:rFonts w:ascii="GFSTONEBold" w:hAnsi="GFSTONEBold" w:cs="GFSTONEBold"/>
          <w:b/>
          <w:bCs/>
          <w:color w:val="000000"/>
          <w:sz w:val="20"/>
          <w:szCs w:val="20"/>
        </w:rPr>
        <w:t xml:space="preserve"> </w:t>
      </w:r>
      <w:r>
        <w:rPr>
          <w:rFonts w:ascii="GFSTONEBold" w:hAnsi="GFSTONEBold" w:cs="GFSTONEBold"/>
          <w:b/>
          <w:bCs/>
          <w:color w:val="000000"/>
          <w:sz w:val="20"/>
          <w:szCs w:val="20"/>
        </w:rPr>
        <w:t>Europe. The next one after will</w:t>
      </w:r>
      <w:r w:rsidR="00AE3D1B">
        <w:rPr>
          <w:rFonts w:ascii="GFSTONEBold" w:hAnsi="GFSTONEBold" w:cs="GFSTONEBold"/>
          <w:b/>
          <w:bCs/>
          <w:color w:val="000000"/>
          <w:sz w:val="20"/>
          <w:szCs w:val="20"/>
        </w:rPr>
        <w:t xml:space="preserve"> </w:t>
      </w:r>
      <w:r>
        <w:rPr>
          <w:rFonts w:ascii="GFSTONEBold" w:hAnsi="GFSTONEBold" w:cs="GFSTONEBold"/>
          <w:b/>
          <w:bCs/>
          <w:color w:val="000000"/>
          <w:sz w:val="20"/>
          <w:szCs w:val="20"/>
        </w:rPr>
        <w:t>be in 2026. This is therefore an</w:t>
      </w:r>
      <w:r w:rsidR="00AE3D1B">
        <w:rPr>
          <w:rFonts w:ascii="GFSTONEBold" w:hAnsi="GFSTONEBold" w:cs="GFSTONEBold"/>
          <w:b/>
          <w:bCs/>
          <w:color w:val="000000"/>
          <w:sz w:val="20"/>
          <w:szCs w:val="20"/>
        </w:rPr>
        <w:t xml:space="preserve"> </w:t>
      </w:r>
      <w:r>
        <w:rPr>
          <w:rFonts w:ascii="GFSTONEBold" w:hAnsi="GFSTONEBold" w:cs="GFSTONEBold"/>
          <w:b/>
          <w:bCs/>
          <w:color w:val="000000"/>
          <w:sz w:val="20"/>
          <w:szCs w:val="20"/>
        </w:rPr>
        <w:t>immensely important date for</w:t>
      </w:r>
      <w:r w:rsidR="00AE3D1B">
        <w:rPr>
          <w:rFonts w:ascii="GFSTONEBold" w:hAnsi="GFSTONEBold" w:cs="GFSTONEBold"/>
          <w:b/>
          <w:bCs/>
          <w:color w:val="000000"/>
          <w:sz w:val="20"/>
          <w:szCs w:val="20"/>
        </w:rPr>
        <w:t xml:space="preserve"> </w:t>
      </w:r>
      <w:r>
        <w:rPr>
          <w:rFonts w:ascii="GFSTONEBold" w:hAnsi="GFSTONEBold" w:cs="GFSTONEBold"/>
          <w:b/>
          <w:bCs/>
          <w:color w:val="000000"/>
          <w:sz w:val="20"/>
          <w:szCs w:val="20"/>
        </w:rPr>
        <w:t>science departments across the</w:t>
      </w:r>
      <w:r w:rsidR="00AE3D1B">
        <w:rPr>
          <w:rFonts w:ascii="GFSTONEBold" w:hAnsi="GFSTONEBold" w:cs="GFSTONEBold"/>
          <w:b/>
          <w:bCs/>
          <w:color w:val="000000"/>
          <w:sz w:val="20"/>
          <w:szCs w:val="20"/>
        </w:rPr>
        <w:t xml:space="preserve"> </w:t>
      </w:r>
      <w:r>
        <w:rPr>
          <w:rFonts w:ascii="GFSTONEBold" w:hAnsi="GFSTONEBold" w:cs="GFSTONEBold"/>
          <w:b/>
          <w:bCs/>
          <w:color w:val="000000"/>
          <w:sz w:val="20"/>
          <w:szCs w:val="20"/>
        </w:rPr>
        <w:t>country.</w:t>
      </w:r>
    </w:p>
    <w:p w14:paraId="02880ACE" w14:textId="77777777" w:rsidR="00AE3D1B" w:rsidRDefault="00AE3D1B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</w:p>
    <w:p w14:paraId="38134433" w14:textId="77777777" w:rsidR="00AE3D1B" w:rsidRDefault="00F600DE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  <w:r>
        <w:rPr>
          <w:rFonts w:ascii="GFSTONE" w:hAnsi="GFSTONE" w:cs="GFSTONE"/>
          <w:color w:val="000000"/>
          <w:sz w:val="19"/>
          <w:szCs w:val="19"/>
        </w:rPr>
        <w:t>As this is a phenomenon which doesn’t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happen regularly (the last solar eclipse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of any meaningful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significance was in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1999), we have already taken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 xml:space="preserve">numerous helpline requests about </w:t>
      </w:r>
      <w:proofErr w:type="gramStart"/>
      <w:r>
        <w:rPr>
          <w:rFonts w:ascii="GFSTONE" w:hAnsi="GFSTONE" w:cs="GFSTONE"/>
          <w:color w:val="000000"/>
          <w:sz w:val="19"/>
          <w:szCs w:val="19"/>
        </w:rPr>
        <w:t>how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 </w:t>
      </w:r>
      <w:r>
        <w:rPr>
          <w:rFonts w:ascii="GFSTONE" w:hAnsi="GFSTONE" w:cs="GFSTONE"/>
          <w:color w:val="000000"/>
          <w:sz w:val="19"/>
          <w:szCs w:val="19"/>
        </w:rPr>
        <w:t>to</w:t>
      </w:r>
      <w:proofErr w:type="gramEnd"/>
      <w:r>
        <w:rPr>
          <w:rFonts w:ascii="GFSTONE" w:hAnsi="GFSTONE" w:cs="GFSTONE"/>
          <w:color w:val="000000"/>
          <w:sz w:val="19"/>
          <w:szCs w:val="19"/>
        </w:rPr>
        <w:t xml:space="preserve"> safely view the eclipse. The CLEAPSS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 xml:space="preserve">document </w:t>
      </w:r>
      <w:r>
        <w:rPr>
          <w:rFonts w:ascii="GFSTONESemiboldItalic" w:hAnsi="GFSTONESemiboldItalic" w:cs="GFSTONESemiboldItalic"/>
          <w:i/>
          <w:iCs/>
          <w:color w:val="000000"/>
          <w:sz w:val="19"/>
          <w:szCs w:val="19"/>
        </w:rPr>
        <w:t xml:space="preserve">PS17: Viewing the Sun </w:t>
      </w:r>
      <w:r>
        <w:rPr>
          <w:rFonts w:ascii="GFSTONE" w:hAnsi="GFSTONE" w:cs="GFSTONE"/>
          <w:color w:val="000000"/>
          <w:sz w:val="19"/>
          <w:szCs w:val="19"/>
        </w:rPr>
        <w:t>(see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the website) covers the various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 xml:space="preserve">methods. </w:t>
      </w:r>
    </w:p>
    <w:p w14:paraId="562C1752" w14:textId="77777777" w:rsidR="00AE3D1B" w:rsidRDefault="00AE3D1B" w:rsidP="00F600DE">
      <w:pPr>
        <w:autoSpaceDE w:val="0"/>
        <w:autoSpaceDN w:val="0"/>
        <w:adjustRightInd w:val="0"/>
        <w:spacing w:after="0" w:line="240" w:lineRule="auto"/>
        <w:rPr>
          <w:rFonts w:ascii="GFSTONE" w:hAnsi="GFSTONE" w:cs="GFSTONE"/>
          <w:color w:val="000000"/>
          <w:sz w:val="19"/>
          <w:szCs w:val="19"/>
        </w:rPr>
      </w:pPr>
    </w:p>
    <w:p w14:paraId="74877782" w14:textId="77777777" w:rsidR="00F600DE" w:rsidRDefault="00F600DE" w:rsidP="00F600DE">
      <w:pPr>
        <w:autoSpaceDE w:val="0"/>
        <w:autoSpaceDN w:val="0"/>
        <w:adjustRightInd w:val="0"/>
        <w:spacing w:after="0" w:line="240" w:lineRule="auto"/>
        <w:rPr>
          <w:rFonts w:ascii="GFSTONE" w:hAnsi="GFSTONE" w:cs="GFSTONE"/>
          <w:color w:val="000000"/>
          <w:sz w:val="19"/>
          <w:szCs w:val="19"/>
        </w:rPr>
      </w:pPr>
      <w:r>
        <w:rPr>
          <w:rFonts w:ascii="GFSTONE" w:hAnsi="GFSTONE" w:cs="GFSTONE"/>
          <w:color w:val="000000"/>
          <w:sz w:val="19"/>
          <w:szCs w:val="19"/>
        </w:rPr>
        <w:t>These include:</w:t>
      </w:r>
    </w:p>
    <w:p w14:paraId="0C00A473" w14:textId="77777777" w:rsidR="00AE3D1B" w:rsidRDefault="00AE3D1B" w:rsidP="00F600DE">
      <w:pPr>
        <w:autoSpaceDE w:val="0"/>
        <w:autoSpaceDN w:val="0"/>
        <w:adjustRightInd w:val="0"/>
        <w:spacing w:after="0" w:line="240" w:lineRule="auto"/>
        <w:rPr>
          <w:rFonts w:ascii="GFSTONE" w:hAnsi="GFSTONE" w:cs="GFSTONE"/>
          <w:color w:val="000000"/>
          <w:sz w:val="19"/>
          <w:szCs w:val="19"/>
        </w:rPr>
      </w:pPr>
    </w:p>
    <w:p w14:paraId="0FB18AC0" w14:textId="77777777" w:rsidR="00F600DE" w:rsidRPr="00AE3D1B" w:rsidRDefault="00F600DE" w:rsidP="002012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  <w:r w:rsidRPr="00AE3D1B">
        <w:rPr>
          <w:rFonts w:ascii="GFSTONE" w:hAnsi="GFSTONE" w:cs="GFSTONE"/>
          <w:color w:val="000000"/>
          <w:sz w:val="19"/>
          <w:szCs w:val="19"/>
        </w:rPr>
        <w:t>Pinhole method. Simply make a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 xml:space="preserve">small </w:t>
      </w:r>
      <w:proofErr w:type="gramStart"/>
      <w:r w:rsidRPr="00AE3D1B">
        <w:rPr>
          <w:rFonts w:ascii="GFSTONE" w:hAnsi="GFSTONE" w:cs="GFSTONE"/>
          <w:color w:val="000000"/>
          <w:sz w:val="19"/>
          <w:szCs w:val="19"/>
        </w:rPr>
        <w:t>hole</w:t>
      </w:r>
      <w:proofErr w:type="gramEnd"/>
      <w:r w:rsidRPr="00AE3D1B">
        <w:rPr>
          <w:rFonts w:ascii="GFSTONE" w:hAnsi="GFSTONE" w:cs="GFSTONE"/>
          <w:color w:val="000000"/>
          <w:sz w:val="19"/>
          <w:szCs w:val="19"/>
        </w:rPr>
        <w:t xml:space="preserve"> (1-3mm) in a piece of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car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d, and allow the light to shine </w:t>
      </w:r>
      <w:r w:rsidRPr="00AE3D1B">
        <w:rPr>
          <w:rFonts w:ascii="GFSTONE" w:hAnsi="GFSTONE" w:cs="GFSTONE"/>
          <w:color w:val="000000"/>
          <w:sz w:val="19"/>
          <w:szCs w:val="19"/>
        </w:rPr>
        <w:t>through and project onto another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piece of white card at a distance.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DO NOT LOOK DIRECTLY AT THE SUN THROUGH THE PINHOLE</w:t>
      </w:r>
    </w:p>
    <w:p w14:paraId="2924995B" w14:textId="77777777" w:rsidR="00AE3D1B" w:rsidRDefault="00AE3D1B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</w:p>
    <w:p w14:paraId="7C1BF4F9" w14:textId="77777777" w:rsidR="00F600DE" w:rsidRPr="00AE3D1B" w:rsidRDefault="00F600DE" w:rsidP="002012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  <w:r w:rsidRPr="00AE3D1B">
        <w:rPr>
          <w:rFonts w:ascii="GFSTONE" w:hAnsi="GFSTONE" w:cs="GFSTONE"/>
          <w:color w:val="000000"/>
          <w:sz w:val="19"/>
          <w:szCs w:val="19"/>
        </w:rPr>
        <w:t>Eclipse spectacles. These consist of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a special filter which has been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correctly certified as safe for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viewing the Sun. If buying these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 xml:space="preserve">to 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resell to students, please read </w:t>
      </w:r>
      <w:r w:rsidRPr="00AE3D1B">
        <w:rPr>
          <w:rFonts w:ascii="GFSTONE" w:hAnsi="GFSTONE" w:cs="GFSTONE"/>
          <w:color w:val="000000"/>
          <w:sz w:val="19"/>
          <w:szCs w:val="19"/>
        </w:rPr>
        <w:t xml:space="preserve">document PS17A </w:t>
      </w:r>
      <w:r w:rsidRPr="00AE3D1B">
        <w:rPr>
          <w:rFonts w:ascii="GFSTONEItalic" w:hAnsi="GFSTONEItalic" w:cs="GFSTONEItalic"/>
          <w:i/>
          <w:iCs/>
          <w:color w:val="000000"/>
          <w:sz w:val="19"/>
          <w:szCs w:val="19"/>
        </w:rPr>
        <w:t>Reselling eclipse</w:t>
      </w:r>
      <w:r w:rsidR="00AE3D1B" w:rsidRPr="00AE3D1B">
        <w:rPr>
          <w:rFonts w:ascii="GFSTONEItalic" w:hAnsi="GFSTONEItalic" w:cs="GFSTONEItalic"/>
          <w:i/>
          <w:iCs/>
          <w:color w:val="000000"/>
          <w:sz w:val="19"/>
          <w:szCs w:val="19"/>
        </w:rPr>
        <w:t xml:space="preserve"> </w:t>
      </w:r>
      <w:r w:rsidRPr="00AE3D1B">
        <w:rPr>
          <w:rFonts w:ascii="GFSTONEItalic" w:hAnsi="GFSTONEItalic" w:cs="GFSTONEItalic"/>
          <w:i/>
          <w:iCs/>
          <w:color w:val="000000"/>
          <w:sz w:val="19"/>
          <w:szCs w:val="19"/>
        </w:rPr>
        <w:t>viewers to students</w:t>
      </w:r>
      <w:r w:rsidRPr="00AE3D1B">
        <w:rPr>
          <w:rFonts w:ascii="GFSTONE" w:hAnsi="GFSTONE" w:cs="GFSTONE"/>
          <w:color w:val="000000"/>
          <w:sz w:val="19"/>
          <w:szCs w:val="19"/>
        </w:rPr>
        <w:t>. Spectacles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can be purchased from:</w:t>
      </w:r>
    </w:p>
    <w:p w14:paraId="5791E825" w14:textId="77777777" w:rsidR="00AE3D1B" w:rsidRDefault="00AE3D1B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GFSTONESemibold" w:hAnsi="GFSTONESemibold" w:cs="GFSTONESemibold"/>
          <w:color w:val="00FFFF"/>
          <w:sz w:val="19"/>
          <w:szCs w:val="19"/>
        </w:rPr>
      </w:pPr>
    </w:p>
    <w:p w14:paraId="1383BEAB" w14:textId="77777777" w:rsidR="00F600DE" w:rsidRPr="00AE3D1B" w:rsidRDefault="00F600DE" w:rsidP="0020128C">
      <w:pPr>
        <w:autoSpaceDE w:val="0"/>
        <w:autoSpaceDN w:val="0"/>
        <w:adjustRightInd w:val="0"/>
        <w:spacing w:after="0" w:line="240" w:lineRule="auto"/>
        <w:jc w:val="center"/>
        <w:rPr>
          <w:rFonts w:ascii="GFSTONESemibold" w:hAnsi="GFSTONESemibold" w:cs="GFSTONESemibold"/>
          <w:color w:val="000000" w:themeColor="text1"/>
          <w:sz w:val="19"/>
          <w:szCs w:val="19"/>
        </w:rPr>
      </w:pPr>
      <w:r w:rsidRPr="00AE3D1B">
        <w:rPr>
          <w:rFonts w:ascii="GFSTONESemibold" w:hAnsi="GFSTONESemibold" w:cs="GFSTONESemibold"/>
          <w:color w:val="000000" w:themeColor="text1"/>
          <w:sz w:val="19"/>
          <w:szCs w:val="19"/>
        </w:rPr>
        <w:t>http://www.harrisontelescopes.co.uk/acatalog/Solar_Eclipse_Glasses.html</w:t>
      </w:r>
    </w:p>
    <w:p w14:paraId="403656D3" w14:textId="77777777" w:rsidR="00AE3D1B" w:rsidRDefault="00AE3D1B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color w:val="FC0802"/>
          <w:sz w:val="19"/>
          <w:szCs w:val="19"/>
        </w:rPr>
      </w:pPr>
    </w:p>
    <w:p w14:paraId="7FADB909" w14:textId="77777777" w:rsidR="00AE3D1B" w:rsidRDefault="00F600DE" w:rsidP="002012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  <w:r w:rsidRPr="00AE3D1B">
        <w:rPr>
          <w:rFonts w:ascii="GFSTONE" w:hAnsi="GFSTONE" w:cs="GFSTONE"/>
          <w:color w:val="000000"/>
          <w:sz w:val="19"/>
          <w:szCs w:val="19"/>
        </w:rPr>
        <w:t>Telescope projection. Using the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lens from a refracting telescope to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project an image of the Sun onto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a piece of paper or card DO NOT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LOOK DIRECTLY AT THE SUN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THROUGH THE TELESCOPE</w:t>
      </w:r>
    </w:p>
    <w:p w14:paraId="46A08D0C" w14:textId="77777777" w:rsidR="00F600DE" w:rsidRPr="00AE3D1B" w:rsidRDefault="00F600DE" w:rsidP="0020128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</w:p>
    <w:p w14:paraId="184FEC17" w14:textId="77777777" w:rsidR="00F600DE" w:rsidRPr="00AE3D1B" w:rsidRDefault="00F600DE" w:rsidP="002012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  <w:r w:rsidRPr="00AE3D1B">
        <w:rPr>
          <w:rFonts w:ascii="GFSTONE" w:hAnsi="GFSTONE" w:cs="GFSTONE"/>
          <w:color w:val="000000"/>
          <w:sz w:val="19"/>
          <w:szCs w:val="19"/>
        </w:rPr>
        <w:t>Using a large solar projector. These may already be in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departments from the 1999 solar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eclipse. A solar projector will safely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display a 12 cm diameter image of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the Sun onto a screen to enable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groups of people to safely observe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the eclipse together. DO NOT</w:t>
      </w:r>
      <w:r w:rsidR="00AE3D1B" w:rsidRP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LOOK DIRECTLY AT THE SUN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 w:rsidRPr="00AE3D1B">
        <w:rPr>
          <w:rFonts w:ascii="GFSTONE" w:hAnsi="GFSTONE" w:cs="GFSTONE"/>
          <w:color w:val="000000"/>
          <w:sz w:val="19"/>
          <w:szCs w:val="19"/>
        </w:rPr>
        <w:t>THROUGH THE PROJECTOR.</w:t>
      </w:r>
    </w:p>
    <w:p w14:paraId="4D20E2F4" w14:textId="77777777" w:rsidR="00836FCB" w:rsidRDefault="00836FCB" w:rsidP="00F600DE">
      <w:pPr>
        <w:pStyle w:val="NormalWeb"/>
        <w:spacing w:before="0"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</w:p>
    <w:p w14:paraId="01AF981D" w14:textId="77777777" w:rsidR="00F600DE" w:rsidRDefault="00F600DE" w:rsidP="00F600DE">
      <w:pPr>
        <w:pStyle w:val="NormalWeb"/>
        <w:spacing w:before="0"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</w:p>
    <w:p w14:paraId="486B5279" w14:textId="77777777" w:rsidR="00F600DE" w:rsidRDefault="00F600DE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sz w:val="19"/>
          <w:szCs w:val="19"/>
        </w:rPr>
      </w:pPr>
      <w:r>
        <w:rPr>
          <w:rFonts w:ascii="GFSTONE" w:hAnsi="GFSTONE" w:cs="GFSTONE"/>
          <w:sz w:val="19"/>
          <w:szCs w:val="19"/>
        </w:rPr>
        <w:t>For mainland United Kingdom, this will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be a partial eclipse. Most of us can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expect to see about 90% of the Sun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being obscured by the Moon. In order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to view th</w:t>
      </w:r>
      <w:r w:rsidR="00AE3D1B">
        <w:rPr>
          <w:rFonts w:ascii="GFSTONE" w:hAnsi="GFSTONE" w:cs="GFSTONE"/>
          <w:sz w:val="19"/>
          <w:szCs w:val="19"/>
        </w:rPr>
        <w:t xml:space="preserve">is eclipse in its totality, you </w:t>
      </w:r>
      <w:r>
        <w:rPr>
          <w:rFonts w:ascii="GFSTONE" w:hAnsi="GFSTONE" w:cs="GFSTONE"/>
          <w:sz w:val="19"/>
          <w:szCs w:val="19"/>
        </w:rPr>
        <w:t>will need to travel to the Faroe Islands.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The eyes are very sensitive to solar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radiation. During an eclipse, it may be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tempting to think it is safe to look at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the Sun with the naked eye because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the overall light intensity is reduced.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This is not the case. The fact that the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damage</w:t>
      </w:r>
      <w:r w:rsidR="00AE3D1B">
        <w:rPr>
          <w:rFonts w:ascii="GFSTONE" w:hAnsi="GFSTONE" w:cs="GFSTONE"/>
          <w:sz w:val="19"/>
          <w:szCs w:val="19"/>
        </w:rPr>
        <w:t xml:space="preserve"> done by solar radiation to the </w:t>
      </w:r>
      <w:r>
        <w:rPr>
          <w:rFonts w:ascii="GFSTONE" w:hAnsi="GFSTONE" w:cs="GFSTONE"/>
          <w:sz w:val="19"/>
          <w:szCs w:val="19"/>
        </w:rPr>
        <w:t>eye is painless means looking at a solar</w:t>
      </w:r>
    </w:p>
    <w:p w14:paraId="5847BFCE" w14:textId="77777777" w:rsidR="0020128C" w:rsidRDefault="0020128C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sz w:val="19"/>
          <w:szCs w:val="19"/>
        </w:rPr>
      </w:pPr>
      <w:proofErr w:type="gramStart"/>
      <w:r>
        <w:rPr>
          <w:rFonts w:ascii="GFSTONE" w:hAnsi="GFSTONE" w:cs="GFSTONE"/>
          <w:sz w:val="19"/>
          <w:szCs w:val="19"/>
        </w:rPr>
        <w:t>eclipse</w:t>
      </w:r>
      <w:proofErr w:type="gramEnd"/>
      <w:r w:rsidR="00F600DE">
        <w:rPr>
          <w:rFonts w:ascii="GFSTONE" w:hAnsi="GFSTONE" w:cs="GFSTONE"/>
          <w:sz w:val="19"/>
          <w:szCs w:val="19"/>
        </w:rPr>
        <w:t xml:space="preserve"> without any eye protection can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 w:rsidR="00F600DE">
        <w:rPr>
          <w:rFonts w:ascii="GFSTONE" w:hAnsi="GFSTONE" w:cs="GFSTONE"/>
          <w:sz w:val="19"/>
          <w:szCs w:val="19"/>
        </w:rPr>
        <w:t xml:space="preserve">still cause serious eye damage. </w:t>
      </w:r>
    </w:p>
    <w:p w14:paraId="53961621" w14:textId="77777777" w:rsidR="0020128C" w:rsidRDefault="0020128C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sz w:val="19"/>
          <w:szCs w:val="19"/>
        </w:rPr>
      </w:pPr>
    </w:p>
    <w:p w14:paraId="3FDBD717" w14:textId="77777777" w:rsidR="00F600DE" w:rsidRDefault="00F600DE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  <w:bookmarkStart w:id="0" w:name="_GoBack"/>
      <w:bookmarkEnd w:id="0"/>
      <w:r>
        <w:rPr>
          <w:rFonts w:ascii="GFSTONE" w:hAnsi="GFSTONE" w:cs="GFSTONE"/>
          <w:sz w:val="19"/>
          <w:szCs w:val="19"/>
        </w:rPr>
        <w:t>Do not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use improvised protection - sunglasses,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floppy discs, CDs are not suitable.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These products will not protect your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eyes from the wavelengths outside the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visible range (the Infrared and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Ultraviolet). Eve</w:t>
      </w:r>
      <w:r w:rsidR="00AE3D1B">
        <w:rPr>
          <w:rFonts w:ascii="GFSTONE" w:hAnsi="GFSTONE" w:cs="GFSTONE"/>
          <w:sz w:val="19"/>
          <w:szCs w:val="19"/>
        </w:rPr>
        <w:t xml:space="preserve">n with a filter </w:t>
      </w:r>
      <w:r>
        <w:rPr>
          <w:rFonts w:ascii="GFSTONE" w:hAnsi="GFSTONE" w:cs="GFSTONE"/>
          <w:sz w:val="19"/>
          <w:szCs w:val="19"/>
        </w:rPr>
        <w:t>specifically designed for the purpose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sz w:val="19"/>
          <w:szCs w:val="19"/>
        </w:rPr>
        <w:t>we recommend only observing for a</w:t>
      </w:r>
      <w:r w:rsidR="00AE3D1B">
        <w:rPr>
          <w:rFonts w:ascii="GFSTONE" w:hAnsi="GFSTONE" w:cs="GFSTONE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few seconds at a time and people with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diseased eyes or those who have had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eye surgery are advised not to view the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sun even with filters.</w:t>
      </w:r>
    </w:p>
    <w:p w14:paraId="6FD764CB" w14:textId="77777777" w:rsidR="00AE3D1B" w:rsidRDefault="00AE3D1B" w:rsidP="00F600DE">
      <w:pPr>
        <w:autoSpaceDE w:val="0"/>
        <w:autoSpaceDN w:val="0"/>
        <w:adjustRightInd w:val="0"/>
        <w:spacing w:after="0" w:line="240" w:lineRule="auto"/>
        <w:rPr>
          <w:rFonts w:ascii="GFSTONE" w:hAnsi="GFSTONE" w:cs="GFSTONE"/>
          <w:color w:val="000000"/>
          <w:sz w:val="19"/>
          <w:szCs w:val="19"/>
        </w:rPr>
      </w:pPr>
      <w:r>
        <w:rPr>
          <w:rFonts w:ascii="GFSTONE" w:hAnsi="GFSTONE" w:cs="GFSTONE"/>
          <w:color w:val="000000"/>
          <w:sz w:val="19"/>
          <w:szCs w:val="19"/>
        </w:rPr>
        <w:t xml:space="preserve"> </w:t>
      </w:r>
    </w:p>
    <w:p w14:paraId="3542BEFA" w14:textId="77777777" w:rsidR="00F600DE" w:rsidRDefault="00F600DE" w:rsidP="00F600DE">
      <w:pPr>
        <w:autoSpaceDE w:val="0"/>
        <w:autoSpaceDN w:val="0"/>
        <w:adjustRightInd w:val="0"/>
        <w:spacing w:after="0" w:line="240" w:lineRule="auto"/>
        <w:rPr>
          <w:rFonts w:ascii="GFSTONE" w:hAnsi="GFSTONE" w:cs="GFSTONE"/>
          <w:color w:val="000000"/>
          <w:sz w:val="19"/>
          <w:szCs w:val="19"/>
        </w:rPr>
      </w:pPr>
      <w:r>
        <w:rPr>
          <w:rFonts w:ascii="GFSTONE" w:hAnsi="GFSTONE" w:cs="GFSTONE"/>
          <w:color w:val="000000"/>
          <w:sz w:val="19"/>
          <w:szCs w:val="19"/>
        </w:rPr>
        <w:t>A useful website for this eclipse is</w:t>
      </w:r>
    </w:p>
    <w:p w14:paraId="5CA540C7" w14:textId="77777777" w:rsidR="00AE3D1B" w:rsidRDefault="00AE3D1B" w:rsidP="00F600DE">
      <w:pPr>
        <w:autoSpaceDE w:val="0"/>
        <w:autoSpaceDN w:val="0"/>
        <w:adjustRightInd w:val="0"/>
        <w:spacing w:after="0" w:line="240" w:lineRule="auto"/>
        <w:rPr>
          <w:rFonts w:ascii="GFSTONESemibold" w:hAnsi="GFSTONESemibold" w:cs="GFSTONESemibold"/>
          <w:color w:val="00FFFF"/>
          <w:sz w:val="19"/>
          <w:szCs w:val="19"/>
        </w:rPr>
      </w:pPr>
    </w:p>
    <w:p w14:paraId="4AB308D4" w14:textId="77777777" w:rsidR="00F600DE" w:rsidRPr="00AE3D1B" w:rsidRDefault="00F600DE" w:rsidP="00AE3D1B">
      <w:pPr>
        <w:autoSpaceDE w:val="0"/>
        <w:autoSpaceDN w:val="0"/>
        <w:adjustRightInd w:val="0"/>
        <w:spacing w:after="0" w:line="240" w:lineRule="auto"/>
        <w:jc w:val="center"/>
        <w:rPr>
          <w:rFonts w:ascii="GFSTONESemibold" w:hAnsi="GFSTONESemibold" w:cs="GFSTONESemibold"/>
          <w:color w:val="000000" w:themeColor="text1"/>
          <w:sz w:val="19"/>
          <w:szCs w:val="19"/>
        </w:rPr>
      </w:pPr>
      <w:r w:rsidRPr="00AE3D1B">
        <w:rPr>
          <w:rFonts w:ascii="GFSTONESemibold" w:hAnsi="GFSTONESemibold" w:cs="GFSTONESemibold"/>
          <w:color w:val="000000" w:themeColor="text1"/>
          <w:sz w:val="19"/>
          <w:szCs w:val="19"/>
        </w:rPr>
        <w:t>http://eclipse.gsfc.nasa.gov/SEgoogle/SEgoogle2001/SE2015Mar20Tgoogle.html</w:t>
      </w:r>
    </w:p>
    <w:p w14:paraId="5166947E" w14:textId="77777777" w:rsidR="00AE3D1B" w:rsidRDefault="00AE3D1B" w:rsidP="00F600DE">
      <w:pPr>
        <w:autoSpaceDE w:val="0"/>
        <w:autoSpaceDN w:val="0"/>
        <w:adjustRightInd w:val="0"/>
        <w:spacing w:after="0" w:line="240" w:lineRule="auto"/>
        <w:rPr>
          <w:rFonts w:ascii="GFSTONE" w:hAnsi="GFSTONE" w:cs="GFSTONE"/>
          <w:color w:val="000000"/>
          <w:sz w:val="19"/>
          <w:szCs w:val="19"/>
        </w:rPr>
      </w:pPr>
    </w:p>
    <w:p w14:paraId="675B79B1" w14:textId="77777777" w:rsidR="00F600DE" w:rsidRDefault="00F600DE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GFSTONE" w:hAnsi="GFSTONE" w:cs="GFSTONE"/>
          <w:color w:val="000000"/>
          <w:sz w:val="19"/>
          <w:szCs w:val="19"/>
        </w:rPr>
      </w:pPr>
      <w:r>
        <w:rPr>
          <w:rFonts w:ascii="GFSTONE" w:hAnsi="GFSTONE" w:cs="GFSTONE"/>
          <w:color w:val="000000"/>
          <w:sz w:val="19"/>
          <w:szCs w:val="19"/>
        </w:rPr>
        <w:t>This interactive map produced by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NASA will give you exact times of the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start and end of the eclipse in your</w:t>
      </w:r>
    </w:p>
    <w:p w14:paraId="3B5865ED" w14:textId="77777777" w:rsidR="00F600DE" w:rsidRPr="007B0AE4" w:rsidRDefault="00F600DE" w:rsidP="00201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GFSTONE" w:hAnsi="GFSTONE" w:cs="GFSTONE"/>
          <w:color w:val="000000"/>
          <w:sz w:val="19"/>
          <w:szCs w:val="19"/>
        </w:rPr>
        <w:t>location</w:t>
      </w:r>
      <w:proofErr w:type="gramEnd"/>
      <w:r>
        <w:rPr>
          <w:rFonts w:ascii="GFSTONE" w:hAnsi="GFSTONE" w:cs="GFSTONE"/>
          <w:color w:val="000000"/>
          <w:sz w:val="19"/>
          <w:szCs w:val="19"/>
        </w:rPr>
        <w:t>. It will also give you time of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the maximum eclipse, which is where</w:t>
      </w:r>
      <w:r w:rsidR="00AE3D1B">
        <w:rPr>
          <w:rFonts w:ascii="GFSTONE" w:hAnsi="GFSTONE" w:cs="GFSTONE"/>
          <w:color w:val="000000"/>
          <w:sz w:val="19"/>
          <w:szCs w:val="19"/>
        </w:rPr>
        <w:t xml:space="preserve"> </w:t>
      </w:r>
      <w:r>
        <w:rPr>
          <w:rFonts w:ascii="GFSTONE" w:hAnsi="GFSTONE" w:cs="GFSTONE"/>
          <w:color w:val="000000"/>
          <w:sz w:val="19"/>
          <w:szCs w:val="19"/>
        </w:rPr>
        <w:t>most of the Sun will be obscured.</w:t>
      </w:r>
    </w:p>
    <w:sectPr w:rsidR="00F600DE" w:rsidRPr="007B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FSTON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FSTON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FSTONE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FSTONE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FSTONE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7F67"/>
    <w:multiLevelType w:val="hybridMultilevel"/>
    <w:tmpl w:val="841EE7FE"/>
    <w:lvl w:ilvl="0" w:tplc="5EFC4596">
      <w:numFmt w:val="bullet"/>
      <w:lvlText w:val="×"/>
      <w:lvlJc w:val="left"/>
      <w:pPr>
        <w:ind w:left="72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D00"/>
    <w:multiLevelType w:val="hybridMultilevel"/>
    <w:tmpl w:val="9A3A11F4"/>
    <w:lvl w:ilvl="0" w:tplc="07A6A668">
      <w:numFmt w:val="bullet"/>
      <w:lvlText w:val="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F1D59"/>
    <w:multiLevelType w:val="hybridMultilevel"/>
    <w:tmpl w:val="4DAAE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6142B"/>
    <w:multiLevelType w:val="hybridMultilevel"/>
    <w:tmpl w:val="BE7E8CA2"/>
    <w:lvl w:ilvl="0" w:tplc="6A387C4A">
      <w:numFmt w:val="bullet"/>
      <w:lvlText w:val="-"/>
      <w:lvlJc w:val="left"/>
      <w:pPr>
        <w:ind w:left="720" w:hanging="360"/>
      </w:pPr>
      <w:rPr>
        <w:rFonts w:ascii="GFSTONE" w:eastAsiaTheme="minorHAnsi" w:hAnsi="GFSTONE" w:cs="GFSTONE" w:hint="default"/>
        <w:color w:val="FC080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C135E"/>
    <w:multiLevelType w:val="hybridMultilevel"/>
    <w:tmpl w:val="3FC86E20"/>
    <w:lvl w:ilvl="0" w:tplc="5EFC4596">
      <w:numFmt w:val="bullet"/>
      <w:lvlText w:val="×"/>
      <w:lvlJc w:val="left"/>
      <w:pPr>
        <w:ind w:left="72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03863"/>
    <w:multiLevelType w:val="hybridMultilevel"/>
    <w:tmpl w:val="C7DE1ED8"/>
    <w:lvl w:ilvl="0" w:tplc="5EFC4596">
      <w:numFmt w:val="bullet"/>
      <w:lvlText w:val="×"/>
      <w:lvlJc w:val="left"/>
      <w:pPr>
        <w:ind w:left="72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0447A"/>
    <w:multiLevelType w:val="hybridMultilevel"/>
    <w:tmpl w:val="709A4B8E"/>
    <w:lvl w:ilvl="0" w:tplc="07A6A668">
      <w:numFmt w:val="bullet"/>
      <w:lvlText w:val="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A86"/>
    <w:multiLevelType w:val="hybridMultilevel"/>
    <w:tmpl w:val="719C02EE"/>
    <w:lvl w:ilvl="0" w:tplc="5EFC4596">
      <w:numFmt w:val="bullet"/>
      <w:lvlText w:val="×"/>
      <w:lvlJc w:val="left"/>
      <w:pPr>
        <w:ind w:left="72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CB"/>
    <w:rsid w:val="0020128C"/>
    <w:rsid w:val="005E0983"/>
    <w:rsid w:val="007B0AE4"/>
    <w:rsid w:val="007E1379"/>
    <w:rsid w:val="00836FCB"/>
    <w:rsid w:val="00AE3D1B"/>
    <w:rsid w:val="00DB3339"/>
    <w:rsid w:val="00F600DE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A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F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6FCB"/>
    <w:pPr>
      <w:spacing w:before="216" w:after="288" w:line="40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B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F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6FCB"/>
    <w:pPr>
      <w:spacing w:before="216" w:after="288" w:line="40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B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7646">
                              <w:marLeft w:val="-240"/>
                              <w:marRight w:val="-24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CEDF8"/>
                                <w:right w:val="none" w:sz="0" w:space="0" w:color="auto"/>
                              </w:divBdr>
                              <w:divsChild>
                                <w:div w:id="15097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6794">
                              <w:marLeft w:val="-240"/>
                              <w:marRight w:val="-24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CEDF8"/>
                                <w:right w:val="none" w:sz="0" w:space="0" w:color="auto"/>
                              </w:divBdr>
                              <w:divsChild>
                                <w:div w:id="8006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735C425A8604A82095ACABB0FFED6" ma:contentTypeVersion="9" ma:contentTypeDescription="Create a new document." ma:contentTypeScope="" ma:versionID="3576dff22def9af6b7c2e7b36b58a0bc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4="ed06c8a3-8cd6-4813-bfbd-3f982531820f" xmlns:ns5="9e14bc9f-d43a-4562-9a47-6bccc43a8b23" targetNamespace="http://schemas.microsoft.com/office/2006/metadata/properties" ma:root="true" ma:fieldsID="2446291cbe6d20897dd33d27cdfce405" ns1:_="" ns2:_="" ns4:_="" ns5:_="">
    <xsd:import namespace="http://schemas.microsoft.com/sharepoint/v3"/>
    <xsd:import namespace="752ecd1f-4185-4f2a-9830-15d3ce795b03"/>
    <xsd:import namespace="ed06c8a3-8cd6-4813-bfbd-3f982531820f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Category" minOccurs="0"/>
                <xsd:element ref="ns4:RM" minOccurs="0"/>
                <xsd:element ref="ns4:HS" minOccurs="0"/>
                <xsd:element ref="ns5: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7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6c8a3-8cd6-4813-bfbd-3f982531820f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H&amp;S Reports" ma:format="Dropdown" ma:internalName="Category">
      <xsd:simpleType>
        <xsd:restriction base="dms:Choice">
          <xsd:enumeration value="H&amp;S Reports"/>
          <xsd:enumeration value="H&amp;S Resources"/>
          <xsd:enumeration value="H&amp;S Meetings"/>
          <xsd:enumeration value="Publicity"/>
          <xsd:enumeration value="Schools"/>
        </xsd:restriction>
      </xsd:simpleType>
    </xsd:element>
    <xsd:element name="RM" ma:index="14" nillable="true" ma:displayName="RM" ma:default="0" ma:internalName="RM">
      <xsd:simpleType>
        <xsd:restriction base="dms:Boolean"/>
      </xsd:simpleType>
    </xsd:element>
    <xsd:element name="HS" ma:index="15" nillable="true" ma:displayName="HS" ma:default="0" ma:internalName="H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6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AF6EF-DF8D-4A43-94FC-A5DE7D33A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ed06c8a3-8cd6-4813-bfbd-3f982531820f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78808-1F23-48B7-9E77-B08806B37E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8B8221-8E11-4C84-9A42-2F48FD87E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Tony - Resources</dc:creator>
  <cp:lastModifiedBy>Dean, Tony - Resources</cp:lastModifiedBy>
  <cp:revision>2</cp:revision>
  <dcterms:created xsi:type="dcterms:W3CDTF">2015-03-17T13:11:00Z</dcterms:created>
  <dcterms:modified xsi:type="dcterms:W3CDTF">2015-03-17T13:11:00Z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0x0101006C3735C425A8604A82095ACABB0FFED6</vt:lpwstr>
  </property>
</Properties>
</file>